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384B2" w14:textId="170A4DBF" w:rsidR="00444C9B" w:rsidRDefault="00444C9B" w:rsidP="00444C9B">
      <w:pPr>
        <w:spacing w:after="0" w:line="240" w:lineRule="auto"/>
        <w:jc w:val="center"/>
        <w:rPr>
          <w:rFonts w:ascii="Arial Narrow" w:hAnsi="Arial Narrow"/>
          <w:b/>
          <w:lang w:val="es-ES_tradnl"/>
        </w:rPr>
      </w:pPr>
      <w:r w:rsidRPr="00785094">
        <w:rPr>
          <w:rFonts w:ascii="Arial Narrow" w:hAnsi="Arial Narrow"/>
          <w:b/>
          <w:lang w:val="es-ES_tradnl"/>
        </w:rPr>
        <w:t xml:space="preserve">DIRECCIÓN REGIONAL DE EDUCACIÓN </w:t>
      </w:r>
      <w:r w:rsidR="00750A8A">
        <w:rPr>
          <w:rFonts w:ascii="Arial Narrow" w:hAnsi="Arial Narrow"/>
          <w:b/>
          <w:lang w:val="es-ES_tradnl"/>
        </w:rPr>
        <w:t>DE ANCSH</w:t>
      </w:r>
    </w:p>
    <w:p w14:paraId="0049BF75" w14:textId="2C841F5F" w:rsidR="00F669EB" w:rsidRDefault="00F669EB" w:rsidP="00444C9B">
      <w:pPr>
        <w:spacing w:after="0" w:line="240" w:lineRule="auto"/>
        <w:jc w:val="center"/>
        <w:rPr>
          <w:rFonts w:ascii="Arial Narrow" w:hAnsi="Arial Narrow"/>
          <w:b/>
          <w:lang w:val="es-ES_tradnl"/>
        </w:rPr>
      </w:pPr>
      <w:r>
        <w:rPr>
          <w:rFonts w:ascii="Arial Narrow" w:hAnsi="Arial Narrow"/>
          <w:b/>
          <w:lang w:val="es-ES_tradnl"/>
        </w:rPr>
        <w:t xml:space="preserve">UNIDAD DE GESTIÓN EDUCATIVA </w:t>
      </w:r>
      <w:r w:rsidR="008A33EE">
        <w:rPr>
          <w:rFonts w:ascii="Arial Narrow" w:hAnsi="Arial Narrow"/>
          <w:b/>
          <w:lang w:val="es-ES_tradnl"/>
        </w:rPr>
        <w:t>LOC</w:t>
      </w:r>
      <w:r w:rsidR="00750A8A">
        <w:rPr>
          <w:rFonts w:ascii="Arial Narrow" w:hAnsi="Arial Narrow"/>
          <w:b/>
          <w:lang w:val="es-ES_tradnl"/>
        </w:rPr>
        <w:t>AL DE HUARAZ</w:t>
      </w:r>
    </w:p>
    <w:p w14:paraId="6929414A" w14:textId="083768B9" w:rsidR="001C6763" w:rsidRPr="00785094" w:rsidRDefault="001C6763" w:rsidP="00444C9B">
      <w:pPr>
        <w:spacing w:after="0" w:line="240" w:lineRule="auto"/>
        <w:jc w:val="center"/>
        <w:rPr>
          <w:rFonts w:ascii="Arial Narrow" w:hAnsi="Arial Narrow"/>
          <w:b/>
          <w:lang w:val="es-ES_tradnl"/>
        </w:rPr>
      </w:pPr>
      <w:r>
        <w:rPr>
          <w:rFonts w:ascii="Arial Narrow" w:hAnsi="Arial Narrow"/>
          <w:b/>
          <w:lang w:val="es-ES_tradnl"/>
        </w:rPr>
        <w:t>INSTITUCION EDUCATIVA XXXXXXXXXXXXXXXXXXXXXXX</w:t>
      </w:r>
    </w:p>
    <w:p w14:paraId="27ED7ACC" w14:textId="77777777" w:rsidR="00444C9B" w:rsidRPr="00444C9B" w:rsidRDefault="00444C9B" w:rsidP="00444C9B">
      <w:pPr>
        <w:spacing w:after="0" w:line="240" w:lineRule="auto"/>
        <w:jc w:val="center"/>
        <w:rPr>
          <w:rFonts w:ascii="Arial Narrow" w:hAnsi="Arial Narrow"/>
          <w:b/>
          <w:lang w:val="es-ES_tradnl"/>
        </w:rPr>
      </w:pPr>
    </w:p>
    <w:p w14:paraId="32F4C59F" w14:textId="5DB32186" w:rsidR="00444C9B" w:rsidRPr="00F610C6" w:rsidRDefault="00444C9B" w:rsidP="00444C9B">
      <w:pPr>
        <w:spacing w:after="0" w:line="240" w:lineRule="auto"/>
        <w:jc w:val="center"/>
        <w:rPr>
          <w:rFonts w:ascii="Book Antiqua" w:hAnsi="Book Antiqua" w:cstheme="minorHAnsi"/>
          <w:color w:val="0000CC"/>
          <w:sz w:val="32"/>
          <w:szCs w:val="32"/>
        </w:rPr>
      </w:pPr>
      <w:r w:rsidRPr="00F610C6">
        <w:rPr>
          <w:rFonts w:ascii="Book Antiqua" w:eastAsia="Arial Unicode MS" w:hAnsi="Book Antiqua" w:cs="Calibri"/>
          <w:b/>
          <w:i/>
          <w:sz w:val="32"/>
          <w:szCs w:val="32"/>
        </w:rPr>
        <w:t xml:space="preserve">Resolución Directoral </w:t>
      </w:r>
      <w:r w:rsidR="00F610C6" w:rsidRPr="00F610C6">
        <w:rPr>
          <w:rFonts w:ascii="Book Antiqua" w:eastAsia="Arial Unicode MS" w:hAnsi="Book Antiqua" w:cs="Calibri"/>
          <w:b/>
          <w:i/>
          <w:sz w:val="32"/>
          <w:szCs w:val="32"/>
        </w:rPr>
        <w:t xml:space="preserve">N° </w:t>
      </w:r>
    </w:p>
    <w:p w14:paraId="052B715D" w14:textId="77777777" w:rsidR="00136400" w:rsidRDefault="00444C9B" w:rsidP="00444C9B">
      <w:pPr>
        <w:spacing w:line="240" w:lineRule="auto"/>
        <w:ind w:left="2124" w:firstLine="708"/>
        <w:rPr>
          <w:rFonts w:ascii="Arial" w:eastAsia="Arial Unicode MS" w:hAnsi="Arial" w:cs="Arial"/>
          <w:b/>
          <w:sz w:val="18"/>
          <w:szCs w:val="20"/>
        </w:rPr>
      </w:pPr>
      <w:r>
        <w:rPr>
          <w:rFonts w:ascii="Arial" w:eastAsia="Arial Unicode MS" w:hAnsi="Arial" w:cs="Arial"/>
          <w:b/>
          <w:sz w:val="18"/>
          <w:szCs w:val="20"/>
        </w:rPr>
        <w:t xml:space="preserve">                                            </w:t>
      </w:r>
      <w:r>
        <w:rPr>
          <w:rFonts w:ascii="Arial" w:eastAsia="Arial Unicode MS" w:hAnsi="Arial" w:cs="Arial"/>
          <w:b/>
          <w:sz w:val="18"/>
          <w:szCs w:val="20"/>
        </w:rPr>
        <w:tab/>
      </w:r>
    </w:p>
    <w:p w14:paraId="70B68482" w14:textId="17593471" w:rsidR="000104C7" w:rsidRPr="00444C9B" w:rsidRDefault="00136400" w:rsidP="00136400">
      <w:pPr>
        <w:spacing w:line="240" w:lineRule="auto"/>
        <w:ind w:left="2124" w:firstLine="708"/>
        <w:jc w:val="right"/>
        <w:rPr>
          <w:rFonts w:ascii="Arial" w:hAnsi="Arial" w:cs="Arial"/>
          <w:b/>
          <w:sz w:val="18"/>
          <w:szCs w:val="20"/>
        </w:rPr>
      </w:pPr>
      <w:r>
        <w:rPr>
          <w:rFonts w:ascii="Arial" w:eastAsia="Arial Unicode MS" w:hAnsi="Arial" w:cs="Arial"/>
          <w:b/>
          <w:sz w:val="18"/>
          <w:szCs w:val="20"/>
        </w:rPr>
        <w:t>XXXXXX</w:t>
      </w:r>
      <w:r w:rsidR="00444C9B" w:rsidRPr="00231CD7">
        <w:rPr>
          <w:rFonts w:ascii="Arial" w:eastAsia="Arial Unicode MS" w:hAnsi="Arial" w:cs="Arial"/>
          <w:b/>
          <w:sz w:val="18"/>
          <w:szCs w:val="20"/>
        </w:rPr>
        <w:t xml:space="preserve">, </w:t>
      </w:r>
      <w:r>
        <w:rPr>
          <w:rFonts w:ascii="Arial" w:eastAsia="Arial Unicode MS" w:hAnsi="Arial" w:cs="Arial"/>
          <w:b/>
          <w:sz w:val="18"/>
          <w:szCs w:val="20"/>
        </w:rPr>
        <w:t>XX</w:t>
      </w:r>
      <w:r w:rsidR="00444C9B" w:rsidRPr="00231CD7">
        <w:rPr>
          <w:rFonts w:ascii="Arial" w:eastAsia="Arial Unicode MS" w:hAnsi="Arial" w:cs="Arial"/>
          <w:b/>
          <w:sz w:val="18"/>
          <w:szCs w:val="20"/>
        </w:rPr>
        <w:t xml:space="preserve"> de </w:t>
      </w:r>
      <w:r>
        <w:rPr>
          <w:rFonts w:ascii="Arial" w:eastAsia="Arial Unicode MS" w:hAnsi="Arial" w:cs="Arial"/>
          <w:b/>
          <w:sz w:val="18"/>
          <w:szCs w:val="20"/>
        </w:rPr>
        <w:t>XXXX</w:t>
      </w:r>
      <w:r w:rsidR="00444C9B">
        <w:rPr>
          <w:rFonts w:ascii="Arial" w:eastAsia="Arial Unicode MS" w:hAnsi="Arial" w:cs="Arial"/>
          <w:b/>
          <w:sz w:val="18"/>
          <w:szCs w:val="20"/>
        </w:rPr>
        <w:t xml:space="preserve"> </w:t>
      </w:r>
      <w:r w:rsidR="00444C9B" w:rsidRPr="00231CD7">
        <w:rPr>
          <w:rFonts w:ascii="Arial" w:eastAsia="Arial Unicode MS" w:hAnsi="Arial" w:cs="Arial"/>
          <w:b/>
          <w:sz w:val="18"/>
          <w:szCs w:val="20"/>
        </w:rPr>
        <w:t>del 20</w:t>
      </w:r>
      <w:r>
        <w:rPr>
          <w:rFonts w:ascii="Arial" w:eastAsia="Arial Unicode MS" w:hAnsi="Arial" w:cs="Arial"/>
          <w:b/>
          <w:sz w:val="18"/>
          <w:szCs w:val="20"/>
        </w:rPr>
        <w:t>2</w:t>
      </w:r>
      <w:r w:rsidR="00750A8A">
        <w:rPr>
          <w:rFonts w:ascii="Arial" w:eastAsia="Arial Unicode MS" w:hAnsi="Arial" w:cs="Arial"/>
          <w:b/>
          <w:sz w:val="18"/>
          <w:szCs w:val="20"/>
        </w:rPr>
        <w:t>5</w:t>
      </w:r>
    </w:p>
    <w:p w14:paraId="250658E1" w14:textId="0801119F" w:rsidR="007405E3" w:rsidRDefault="00E26768" w:rsidP="000104C7">
      <w:pPr>
        <w:spacing w:after="0" w:line="240" w:lineRule="auto"/>
        <w:ind w:left="2832"/>
        <w:rPr>
          <w:rFonts w:ascii="Arial Narrow" w:eastAsia="Arial Unicode MS" w:hAnsi="Arial Narrow" w:cs="Arial"/>
          <w:b/>
        </w:rPr>
      </w:pPr>
      <w:r>
        <w:rPr>
          <w:rFonts w:ascii="Arial Narrow" w:eastAsia="Arial Unicode MS" w:hAnsi="Arial Narrow" w:cs="Arial"/>
          <w:b/>
        </w:rPr>
        <w:t xml:space="preserve">  </w:t>
      </w:r>
      <w:r w:rsidR="007405E3" w:rsidRPr="000104C7">
        <w:rPr>
          <w:rFonts w:ascii="Arial Narrow" w:eastAsia="Arial Unicode MS" w:hAnsi="Arial Narrow" w:cs="Arial"/>
          <w:b/>
        </w:rPr>
        <w:t>Vistos:</w:t>
      </w:r>
    </w:p>
    <w:p w14:paraId="7F8C67B5" w14:textId="77777777" w:rsidR="000104C7" w:rsidRPr="00F92C58" w:rsidRDefault="000104C7" w:rsidP="000104C7">
      <w:pPr>
        <w:spacing w:after="0" w:line="240" w:lineRule="auto"/>
        <w:ind w:left="2832"/>
        <w:rPr>
          <w:rFonts w:ascii="Arial Narrow" w:eastAsia="Arial Unicode MS" w:hAnsi="Arial Narrow" w:cs="Arial"/>
          <w:b/>
        </w:rPr>
      </w:pPr>
    </w:p>
    <w:p w14:paraId="48737EE5" w14:textId="757DE880" w:rsidR="007405E3" w:rsidRPr="00F92C58" w:rsidRDefault="007405E3" w:rsidP="000104C7">
      <w:pPr>
        <w:pStyle w:val="Sinespaciado"/>
        <w:ind w:firstLine="2832"/>
        <w:jc w:val="both"/>
        <w:rPr>
          <w:rFonts w:ascii="Arial Narrow" w:hAnsi="Arial Narrow" w:cs="Arial"/>
          <w:sz w:val="20"/>
          <w:szCs w:val="20"/>
        </w:rPr>
      </w:pPr>
      <w:r w:rsidRPr="00F92C58">
        <w:rPr>
          <w:rFonts w:ascii="Arial Narrow" w:hAnsi="Arial Narrow" w:cs="Arial"/>
          <w:sz w:val="20"/>
          <w:szCs w:val="20"/>
        </w:rPr>
        <w:t xml:space="preserve">El </w:t>
      </w:r>
      <w:r w:rsidR="001C6763">
        <w:rPr>
          <w:rFonts w:ascii="Arial Narrow" w:hAnsi="Arial Narrow" w:cs="Arial"/>
          <w:sz w:val="20"/>
          <w:szCs w:val="20"/>
        </w:rPr>
        <w:t>informe del Comité de gestión del Bienestar sobre la conformación de l</w:t>
      </w:r>
      <w:r w:rsidR="00136400" w:rsidRPr="00F92C58">
        <w:rPr>
          <w:rFonts w:ascii="Arial Narrow" w:hAnsi="Arial Narrow" w:cs="Arial"/>
          <w:sz w:val="20"/>
          <w:szCs w:val="20"/>
        </w:rPr>
        <w:t>a Brigada</w:t>
      </w:r>
      <w:r w:rsidRPr="00F92C58">
        <w:rPr>
          <w:rFonts w:ascii="Arial Narrow" w:hAnsi="Arial Narrow" w:cs="Arial"/>
          <w:sz w:val="20"/>
          <w:szCs w:val="20"/>
        </w:rPr>
        <w:t xml:space="preserve"> de Educación Ambiental y Gestión del Riesgo de Desastre, de la Institución</w:t>
      </w:r>
      <w:r w:rsidR="00591481" w:rsidRPr="00F92C58">
        <w:rPr>
          <w:rFonts w:ascii="Arial Narrow" w:hAnsi="Arial Narrow" w:cs="Arial"/>
          <w:sz w:val="20"/>
          <w:szCs w:val="20"/>
        </w:rPr>
        <w:t xml:space="preserve"> Educativa </w:t>
      </w:r>
      <w:r w:rsidR="00444C9B" w:rsidRPr="00F92C58">
        <w:rPr>
          <w:rFonts w:ascii="Arial Narrow" w:hAnsi="Arial Narrow" w:cs="Arial"/>
          <w:sz w:val="20"/>
          <w:szCs w:val="20"/>
        </w:rPr>
        <w:t xml:space="preserve">N° </w:t>
      </w:r>
      <w:r w:rsidR="00136400" w:rsidRPr="00F92C58">
        <w:rPr>
          <w:rFonts w:ascii="Arial Narrow" w:hAnsi="Arial Narrow" w:cs="Arial"/>
          <w:sz w:val="20"/>
          <w:szCs w:val="20"/>
        </w:rPr>
        <w:t>XXXXXXXXXXXXXX</w:t>
      </w:r>
      <w:r w:rsidR="00221381" w:rsidRPr="00F92C58">
        <w:rPr>
          <w:rFonts w:ascii="Arial Narrow" w:hAnsi="Arial Narrow" w:cs="Arial"/>
          <w:sz w:val="20"/>
          <w:szCs w:val="20"/>
        </w:rPr>
        <w:t xml:space="preserve"> de la </w:t>
      </w:r>
      <w:r w:rsidR="00591481" w:rsidRPr="00F92C58">
        <w:rPr>
          <w:rFonts w:ascii="Arial Narrow" w:hAnsi="Arial Narrow" w:cs="Arial"/>
          <w:sz w:val="20"/>
          <w:szCs w:val="20"/>
        </w:rPr>
        <w:t>c</w:t>
      </w:r>
      <w:r w:rsidR="00221381" w:rsidRPr="00F92C58">
        <w:rPr>
          <w:rFonts w:ascii="Arial Narrow" w:hAnsi="Arial Narrow" w:cs="Arial"/>
          <w:sz w:val="20"/>
          <w:szCs w:val="20"/>
        </w:rPr>
        <w:t xml:space="preserve">omunidad de </w:t>
      </w:r>
      <w:r w:rsidR="00136400" w:rsidRPr="00F92C58">
        <w:rPr>
          <w:rFonts w:ascii="Arial Narrow" w:hAnsi="Arial Narrow" w:cs="Arial"/>
          <w:sz w:val="20"/>
          <w:szCs w:val="20"/>
        </w:rPr>
        <w:t>XXXXXXXXX</w:t>
      </w:r>
      <w:r w:rsidR="00221381" w:rsidRPr="00F92C58">
        <w:rPr>
          <w:rFonts w:ascii="Arial Narrow" w:hAnsi="Arial Narrow" w:cs="Arial"/>
          <w:sz w:val="20"/>
          <w:szCs w:val="20"/>
        </w:rPr>
        <w:t xml:space="preserve">, distrito de </w:t>
      </w:r>
      <w:r w:rsidR="00136400" w:rsidRPr="00F92C58">
        <w:rPr>
          <w:rFonts w:ascii="Arial Narrow" w:hAnsi="Arial Narrow" w:cs="Arial"/>
          <w:sz w:val="20"/>
          <w:szCs w:val="20"/>
        </w:rPr>
        <w:t>XXXXXXXXXXXXXX</w:t>
      </w:r>
      <w:r w:rsidR="00054A99">
        <w:rPr>
          <w:rFonts w:ascii="Arial Narrow" w:hAnsi="Arial Narrow" w:cs="Arial"/>
          <w:sz w:val="20"/>
          <w:szCs w:val="20"/>
        </w:rPr>
        <w:t>, p</w:t>
      </w:r>
      <w:r w:rsidRPr="00F92C58">
        <w:rPr>
          <w:rFonts w:ascii="Arial Narrow" w:hAnsi="Arial Narrow" w:cs="Arial"/>
          <w:sz w:val="20"/>
          <w:szCs w:val="20"/>
        </w:rPr>
        <w:t>rovincia de</w:t>
      </w:r>
      <w:r w:rsidR="00750A8A">
        <w:rPr>
          <w:rFonts w:ascii="Arial Narrow" w:hAnsi="Arial Narrow" w:cs="Arial"/>
          <w:sz w:val="20"/>
          <w:szCs w:val="20"/>
        </w:rPr>
        <w:t xml:space="preserve"> Huaraz</w:t>
      </w:r>
      <w:r w:rsidRPr="00F92C58">
        <w:rPr>
          <w:rFonts w:ascii="Arial Narrow" w:hAnsi="Arial Narrow" w:cs="Arial"/>
          <w:sz w:val="20"/>
          <w:szCs w:val="20"/>
        </w:rPr>
        <w:t xml:space="preserve">, </w:t>
      </w:r>
      <w:r w:rsidR="00F610C6" w:rsidRPr="00F92C58">
        <w:rPr>
          <w:rFonts w:ascii="Arial Narrow" w:hAnsi="Arial Narrow" w:cs="Arial"/>
          <w:sz w:val="20"/>
          <w:szCs w:val="20"/>
        </w:rPr>
        <w:t>r</w:t>
      </w:r>
      <w:r w:rsidRPr="00F92C58">
        <w:rPr>
          <w:rFonts w:ascii="Arial Narrow" w:hAnsi="Arial Narrow" w:cs="Arial"/>
          <w:sz w:val="20"/>
          <w:szCs w:val="20"/>
        </w:rPr>
        <w:t>egión A</w:t>
      </w:r>
      <w:r w:rsidR="00750A8A">
        <w:rPr>
          <w:rFonts w:ascii="Arial Narrow" w:hAnsi="Arial Narrow" w:cs="Arial"/>
          <w:sz w:val="20"/>
          <w:szCs w:val="20"/>
        </w:rPr>
        <w:t>ncash</w:t>
      </w:r>
      <w:r w:rsidRPr="00F92C58">
        <w:rPr>
          <w:rFonts w:ascii="Arial Narrow" w:hAnsi="Arial Narrow" w:cs="Arial"/>
          <w:sz w:val="20"/>
          <w:szCs w:val="20"/>
        </w:rPr>
        <w:t>.</w:t>
      </w:r>
    </w:p>
    <w:p w14:paraId="11D7DFA6" w14:textId="77777777" w:rsidR="007405E3" w:rsidRPr="00F92C58" w:rsidRDefault="007405E3" w:rsidP="000104C7">
      <w:pPr>
        <w:pStyle w:val="Sinespaciado"/>
        <w:jc w:val="both"/>
        <w:rPr>
          <w:rFonts w:ascii="Arial Narrow" w:hAnsi="Arial Narrow" w:cs="Arial"/>
          <w:sz w:val="18"/>
          <w:szCs w:val="18"/>
        </w:rPr>
      </w:pPr>
    </w:p>
    <w:p w14:paraId="527BBD85" w14:textId="3D6569C5" w:rsidR="00D51946" w:rsidRPr="00F92C58" w:rsidRDefault="007405E3" w:rsidP="00E13E5C">
      <w:pPr>
        <w:spacing w:after="0" w:line="240" w:lineRule="auto"/>
        <w:ind w:left="2124" w:firstLine="708"/>
        <w:rPr>
          <w:rFonts w:ascii="Arial Narrow" w:eastAsia="Arial Unicode MS" w:hAnsi="Arial Narrow" w:cs="Arial"/>
          <w:b/>
        </w:rPr>
      </w:pPr>
      <w:r w:rsidRPr="00F92C58">
        <w:rPr>
          <w:rFonts w:ascii="Arial Narrow" w:eastAsia="Arial Unicode MS" w:hAnsi="Arial Narrow" w:cs="Arial"/>
          <w:b/>
        </w:rPr>
        <w:t xml:space="preserve"> CONSIDERANDO:</w:t>
      </w:r>
    </w:p>
    <w:p w14:paraId="76976E00" w14:textId="77777777" w:rsidR="005D640E" w:rsidRPr="00665255" w:rsidRDefault="005D640E" w:rsidP="00E13E5C">
      <w:pPr>
        <w:spacing w:after="0" w:line="240" w:lineRule="auto"/>
        <w:ind w:left="2124" w:firstLine="708"/>
        <w:rPr>
          <w:rFonts w:ascii="Arial Narrow" w:eastAsia="Arial Unicode MS" w:hAnsi="Arial Narrow" w:cs="Arial"/>
          <w:b/>
          <w:sz w:val="16"/>
          <w:szCs w:val="16"/>
        </w:rPr>
      </w:pPr>
    </w:p>
    <w:p w14:paraId="524DDC8E" w14:textId="6EAEC447" w:rsidR="0059235C" w:rsidRDefault="00D51946" w:rsidP="00AD6B4A">
      <w:pPr>
        <w:tabs>
          <w:tab w:val="left" w:pos="2835"/>
        </w:tabs>
        <w:jc w:val="both"/>
        <w:rPr>
          <w:rFonts w:ascii="Arial Narrow" w:hAnsi="Arial Narrow" w:cs="Arial"/>
          <w:sz w:val="20"/>
          <w:szCs w:val="20"/>
          <w:lang w:eastAsia="es-PE"/>
        </w:rPr>
      </w:pPr>
      <w:r>
        <w:rPr>
          <w:rFonts w:ascii="Arial Narrow" w:hAnsi="Arial Narrow" w:cs="Arial"/>
        </w:rPr>
        <w:tab/>
      </w:r>
      <w:r w:rsidR="00054A99">
        <w:rPr>
          <w:rFonts w:ascii="Arial Narrow" w:hAnsi="Arial Narrow" w:cs="Arial"/>
          <w:sz w:val="20"/>
          <w:szCs w:val="20"/>
          <w:lang w:eastAsia="es-PE"/>
        </w:rPr>
        <w:t xml:space="preserve">Que, en </w:t>
      </w:r>
      <w:r w:rsidR="0059235C" w:rsidRPr="00680112">
        <w:rPr>
          <w:rFonts w:ascii="Arial Narrow" w:hAnsi="Arial Narrow" w:cs="Arial"/>
          <w:sz w:val="20"/>
          <w:szCs w:val="20"/>
          <w:lang w:eastAsia="es-PE"/>
        </w:rPr>
        <w:t xml:space="preserve">la Ley General de Educación Nº 28044, en el Artículo 79º, </w:t>
      </w:r>
      <w:r w:rsidR="00054A99">
        <w:rPr>
          <w:rFonts w:ascii="Arial Narrow" w:hAnsi="Arial Narrow" w:cs="Arial"/>
          <w:sz w:val="20"/>
          <w:szCs w:val="20"/>
          <w:lang w:eastAsia="es-PE"/>
        </w:rPr>
        <w:t xml:space="preserve">se </w:t>
      </w:r>
      <w:r w:rsidR="0059235C" w:rsidRPr="00680112">
        <w:rPr>
          <w:rFonts w:ascii="Arial Narrow" w:hAnsi="Arial Narrow" w:cs="Arial"/>
          <w:sz w:val="20"/>
          <w:szCs w:val="20"/>
          <w:lang w:eastAsia="es-PE"/>
        </w:rPr>
        <w:t xml:space="preserve">establece que, el </w:t>
      </w:r>
      <w:r w:rsidR="0059235C" w:rsidRPr="00C14EAE">
        <w:rPr>
          <w:rFonts w:ascii="Arial Narrow" w:hAnsi="Arial Narrow" w:cs="Arial"/>
          <w:i/>
          <w:sz w:val="20"/>
          <w:szCs w:val="20"/>
          <w:lang w:eastAsia="es-PE"/>
        </w:rPr>
        <w:t>“Ministerio de Educación, es el órgano de Gobierno Nacional que tiene por finalidad definir, dirigir y articular la política de educación, cultura, recreación y deporte, en concordancia con la Política General del Estado</w:t>
      </w:r>
      <w:r w:rsidR="0059235C">
        <w:rPr>
          <w:rFonts w:ascii="Arial Narrow" w:hAnsi="Arial Narrow" w:cs="Arial"/>
          <w:sz w:val="20"/>
          <w:szCs w:val="20"/>
          <w:lang w:eastAsia="es-PE"/>
        </w:rPr>
        <w:t>”</w:t>
      </w:r>
      <w:r w:rsidR="0059235C" w:rsidRPr="00680112">
        <w:rPr>
          <w:rFonts w:ascii="Arial Narrow" w:hAnsi="Arial Narrow" w:cs="Arial"/>
          <w:sz w:val="20"/>
          <w:szCs w:val="20"/>
          <w:lang w:eastAsia="es-PE"/>
        </w:rPr>
        <w:t xml:space="preserve">; asimismo, en el artículo 76°, </w:t>
      </w:r>
      <w:r w:rsidR="0059235C">
        <w:rPr>
          <w:rFonts w:ascii="Arial Narrow" w:hAnsi="Arial Narrow" w:cs="Arial"/>
          <w:sz w:val="20"/>
          <w:szCs w:val="20"/>
          <w:lang w:eastAsia="es-PE"/>
        </w:rPr>
        <w:t xml:space="preserve">se precisa que: </w:t>
      </w:r>
      <w:r w:rsidR="0059235C" w:rsidRPr="00C14EAE">
        <w:rPr>
          <w:rFonts w:ascii="Arial Narrow" w:hAnsi="Arial Narrow" w:cs="Arial"/>
          <w:i/>
          <w:sz w:val="20"/>
          <w:szCs w:val="20"/>
          <w:lang w:eastAsia="es-PE"/>
        </w:rPr>
        <w:t>“Las Direcciones Regionales  de Educación promueven la educación, la cultura, el deporte, la recreación, la ciencia y la tecnología y aseguran  los servicios educativos y los programas de atención integral con calidad y equidad en su jurisdicción</w:t>
      </w:r>
      <w:r w:rsidR="0059235C">
        <w:rPr>
          <w:rFonts w:ascii="Arial Narrow" w:hAnsi="Arial Narrow" w:cs="Arial"/>
          <w:sz w:val="20"/>
          <w:szCs w:val="20"/>
          <w:lang w:eastAsia="es-PE"/>
        </w:rPr>
        <w:t>”</w:t>
      </w:r>
      <w:r w:rsidR="0059235C" w:rsidRPr="00680112">
        <w:rPr>
          <w:rFonts w:ascii="Arial Narrow" w:hAnsi="Arial Narrow" w:cs="Arial"/>
          <w:sz w:val="20"/>
          <w:szCs w:val="20"/>
          <w:lang w:eastAsia="es-PE"/>
        </w:rPr>
        <w:t>;</w:t>
      </w:r>
    </w:p>
    <w:p w14:paraId="4943FA3F" w14:textId="026EB53F" w:rsidR="0059235C" w:rsidRPr="00456B44" w:rsidRDefault="0059235C" w:rsidP="0059235C">
      <w:pPr>
        <w:ind w:firstLine="708"/>
        <w:jc w:val="both"/>
        <w:rPr>
          <w:rFonts w:ascii="Arial Narrow" w:hAnsi="Arial Narrow" w:cs="Arial"/>
          <w:sz w:val="16"/>
          <w:szCs w:val="16"/>
          <w:lang w:eastAsia="es-PE"/>
        </w:rPr>
      </w:pPr>
      <w:r w:rsidRPr="00680112">
        <w:rPr>
          <w:rFonts w:ascii="Arial Narrow" w:hAnsi="Arial Narrow" w:cs="Arial"/>
          <w:sz w:val="20"/>
          <w:szCs w:val="20"/>
          <w:lang w:eastAsia="es-PE"/>
        </w:rPr>
        <w:t>  </w:t>
      </w:r>
      <w:r w:rsidRPr="00680112">
        <w:rPr>
          <w:rFonts w:ascii="Arial Narrow" w:hAnsi="Arial Narrow" w:cs="Arial"/>
          <w:sz w:val="20"/>
          <w:szCs w:val="20"/>
          <w:lang w:eastAsia="es-PE"/>
        </w:rPr>
        <w:tab/>
      </w:r>
      <w:r>
        <w:rPr>
          <w:rFonts w:ascii="Arial Narrow" w:hAnsi="Arial Narrow" w:cs="Arial"/>
          <w:sz w:val="20"/>
          <w:szCs w:val="20"/>
          <w:lang w:eastAsia="es-PE"/>
        </w:rPr>
        <w:t xml:space="preserve">                               </w:t>
      </w:r>
      <w:r w:rsidRPr="00680112">
        <w:rPr>
          <w:rFonts w:ascii="Arial Narrow" w:hAnsi="Arial Narrow" w:cs="Arial"/>
          <w:sz w:val="20"/>
          <w:szCs w:val="20"/>
          <w:lang w:eastAsia="es-PE"/>
        </w:rPr>
        <w:t>Que, en el artículo 8º literal g) de la precitada Ley, establece que</w:t>
      </w:r>
      <w:r>
        <w:rPr>
          <w:rFonts w:ascii="Arial Narrow" w:hAnsi="Arial Narrow" w:cs="Arial"/>
          <w:sz w:val="20"/>
          <w:szCs w:val="20"/>
          <w:lang w:eastAsia="es-PE"/>
        </w:rPr>
        <w:t>: “</w:t>
      </w:r>
      <w:r w:rsidRPr="00C14EAE">
        <w:rPr>
          <w:rFonts w:ascii="Arial Narrow" w:hAnsi="Arial Narrow" w:cs="Arial"/>
          <w:i/>
          <w:sz w:val="20"/>
          <w:szCs w:val="20"/>
          <w:lang w:eastAsia="es-PE"/>
        </w:rPr>
        <w:t>La educación peruana tiene a la persona como centro y agente fundamental del proceso educativo, y se sustenta entre otros, en el principio de conciencia ambiental, que motiva el respeto, cuidado y conservación del entorno natural como garantía para el desenvolvimiento de la vida</w:t>
      </w:r>
      <w:r>
        <w:rPr>
          <w:rFonts w:ascii="Arial Narrow" w:hAnsi="Arial Narrow" w:cs="Arial"/>
          <w:sz w:val="20"/>
          <w:szCs w:val="20"/>
          <w:lang w:eastAsia="es-PE"/>
        </w:rPr>
        <w:t>”.</w:t>
      </w:r>
      <w:r w:rsidRPr="00680112">
        <w:rPr>
          <w:sz w:val="20"/>
          <w:szCs w:val="20"/>
        </w:rPr>
        <w:t xml:space="preserve"> </w:t>
      </w:r>
    </w:p>
    <w:p w14:paraId="281CFEAA" w14:textId="22A588BC" w:rsidR="007405E3" w:rsidRDefault="00E26768" w:rsidP="000703B0">
      <w:pPr>
        <w:pStyle w:val="Sinespaciado"/>
        <w:spacing w:line="276" w:lineRule="auto"/>
        <w:ind w:firstLine="212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</w:rPr>
        <w:t xml:space="preserve">              </w:t>
      </w:r>
      <w:r w:rsidR="007405E3" w:rsidRPr="0059235C">
        <w:rPr>
          <w:rFonts w:ascii="Arial Narrow" w:hAnsi="Arial Narrow" w:cs="Arial"/>
          <w:sz w:val="20"/>
          <w:szCs w:val="20"/>
        </w:rPr>
        <w:t xml:space="preserve">Que, </w:t>
      </w:r>
      <w:r w:rsidR="00AD6B4A">
        <w:rPr>
          <w:rFonts w:ascii="Arial Narrow" w:hAnsi="Arial Narrow" w:cs="Arial"/>
          <w:sz w:val="20"/>
          <w:szCs w:val="20"/>
        </w:rPr>
        <w:t xml:space="preserve">con </w:t>
      </w:r>
      <w:r w:rsidR="007405E3" w:rsidRPr="0059235C">
        <w:rPr>
          <w:rFonts w:ascii="Arial Narrow" w:hAnsi="Arial Narrow" w:cs="Arial"/>
          <w:sz w:val="20"/>
          <w:szCs w:val="20"/>
        </w:rPr>
        <w:t xml:space="preserve">Ley N° 29664 </w:t>
      </w:r>
      <w:r w:rsidR="00AD6B4A">
        <w:rPr>
          <w:rFonts w:ascii="Arial Narrow" w:hAnsi="Arial Narrow" w:cs="Arial"/>
          <w:sz w:val="20"/>
          <w:szCs w:val="20"/>
        </w:rPr>
        <w:t xml:space="preserve">se </w:t>
      </w:r>
      <w:r w:rsidR="007405E3" w:rsidRPr="0059235C">
        <w:rPr>
          <w:rFonts w:ascii="Arial Narrow" w:hAnsi="Arial Narrow" w:cs="Arial"/>
          <w:sz w:val="20"/>
          <w:szCs w:val="20"/>
        </w:rPr>
        <w:t>crea el Sistema Nacional de Gestión del Riesgo de Desastres (SINAGERD)</w:t>
      </w:r>
      <w:r w:rsidR="00AD6B4A">
        <w:rPr>
          <w:rFonts w:ascii="Arial Narrow" w:hAnsi="Arial Narrow" w:cs="Arial"/>
          <w:sz w:val="20"/>
          <w:szCs w:val="20"/>
        </w:rPr>
        <w:t xml:space="preserve"> y </w:t>
      </w:r>
      <w:r w:rsidR="000703B0">
        <w:rPr>
          <w:rFonts w:ascii="Arial Narrow" w:hAnsi="Arial Narrow" w:cs="Arial"/>
          <w:sz w:val="20"/>
          <w:szCs w:val="20"/>
        </w:rPr>
        <w:t xml:space="preserve">en el artículo 3° </w:t>
      </w:r>
      <w:r w:rsidR="007405E3" w:rsidRPr="0059235C">
        <w:rPr>
          <w:rFonts w:ascii="Arial Narrow" w:hAnsi="Arial Narrow" w:cs="Arial"/>
          <w:sz w:val="20"/>
          <w:szCs w:val="20"/>
        </w:rPr>
        <w:t>establece que</w:t>
      </w:r>
      <w:r w:rsidR="000703B0">
        <w:rPr>
          <w:rFonts w:ascii="Arial Narrow" w:hAnsi="Arial Narrow" w:cs="Arial"/>
          <w:sz w:val="20"/>
          <w:szCs w:val="20"/>
        </w:rPr>
        <w:t>,</w:t>
      </w:r>
      <w:r w:rsidR="007405E3" w:rsidRPr="0059235C">
        <w:rPr>
          <w:rFonts w:ascii="Arial Narrow" w:hAnsi="Arial Narrow" w:cs="Arial"/>
          <w:sz w:val="20"/>
          <w:szCs w:val="20"/>
        </w:rPr>
        <w:t xml:space="preserve"> </w:t>
      </w:r>
      <w:r w:rsidR="000703B0" w:rsidRPr="000703B0">
        <w:rPr>
          <w:rFonts w:ascii="Arial Narrow" w:hAnsi="Arial Narrow" w:cs="Arial"/>
          <w:i/>
          <w:iCs/>
          <w:sz w:val="20"/>
          <w:szCs w:val="20"/>
        </w:rPr>
        <w:t>“L</w:t>
      </w:r>
      <w:r w:rsidR="007405E3" w:rsidRPr="000703B0">
        <w:rPr>
          <w:rFonts w:ascii="Arial Narrow" w:hAnsi="Arial Narrow" w:cs="Arial"/>
          <w:i/>
          <w:iCs/>
          <w:sz w:val="20"/>
          <w:szCs w:val="20"/>
        </w:rPr>
        <w:t>a Gestión del Riesgo de Desastres es un proceso social cuyo fin último es la prevención, la reducción y el control permanente de los factores de riesgo de desastre en la sociedad</w:t>
      </w:r>
      <w:r w:rsidR="000703B0" w:rsidRPr="000703B0">
        <w:rPr>
          <w:rFonts w:ascii="Arial Narrow" w:hAnsi="Arial Narrow" w:cs="Arial"/>
          <w:i/>
          <w:iCs/>
          <w:sz w:val="20"/>
          <w:szCs w:val="20"/>
        </w:rPr>
        <w:t>,</w:t>
      </w:r>
      <w:r w:rsidR="007405E3" w:rsidRPr="000703B0">
        <w:rPr>
          <w:rFonts w:ascii="Arial Narrow" w:hAnsi="Arial Narrow" w:cs="Arial"/>
          <w:i/>
          <w:iCs/>
          <w:sz w:val="20"/>
          <w:szCs w:val="20"/>
        </w:rPr>
        <w:t xml:space="preserve"> así como la adecuada preparación y respuesta ante situaciones de desastre, considerando las políticas nacionales con especial énfasis en aquellas relativas en materia económica, ambiental, de seguridad, defensa nacional y territorial de manera sostenible</w:t>
      </w:r>
      <w:r w:rsidR="000703B0">
        <w:rPr>
          <w:rFonts w:ascii="Arial Narrow" w:hAnsi="Arial Narrow" w:cs="Arial"/>
          <w:sz w:val="20"/>
          <w:szCs w:val="20"/>
        </w:rPr>
        <w:t xml:space="preserve">”; </w:t>
      </w:r>
    </w:p>
    <w:p w14:paraId="0FC55E9A" w14:textId="533CE0DE" w:rsidR="007405E3" w:rsidRPr="00AD6B4A" w:rsidRDefault="00665255" w:rsidP="00AD6B4A">
      <w:pPr>
        <w:pStyle w:val="Sinespaciado"/>
        <w:spacing w:line="276" w:lineRule="auto"/>
        <w:jc w:val="both"/>
        <w:rPr>
          <w:rFonts w:ascii="Arial Narrow" w:hAnsi="Arial Narrow" w:cs="Arial"/>
          <w:sz w:val="12"/>
          <w:szCs w:val="12"/>
        </w:rPr>
      </w:pPr>
      <w:r w:rsidRPr="0059235C">
        <w:rPr>
          <w:rFonts w:ascii="Arial Narrow" w:hAnsi="Arial Narrow" w:cs="Arial"/>
          <w:sz w:val="20"/>
          <w:szCs w:val="20"/>
        </w:rPr>
        <w:t xml:space="preserve">                                                        </w:t>
      </w:r>
    </w:p>
    <w:p w14:paraId="156D25BE" w14:textId="055A9184" w:rsidR="00BD7A81" w:rsidRPr="0059235C" w:rsidRDefault="00665255" w:rsidP="00AD6B4A">
      <w:pPr>
        <w:spacing w:after="0"/>
        <w:ind w:firstLine="708"/>
        <w:jc w:val="both"/>
        <w:rPr>
          <w:rFonts w:ascii="Arial Narrow" w:hAnsi="Arial Narrow"/>
          <w:sz w:val="20"/>
          <w:szCs w:val="20"/>
        </w:rPr>
      </w:pPr>
      <w:r w:rsidRPr="0059235C">
        <w:rPr>
          <w:rFonts w:ascii="Arial Narrow" w:hAnsi="Arial Narrow"/>
          <w:sz w:val="20"/>
          <w:szCs w:val="20"/>
        </w:rPr>
        <w:t xml:space="preserve">                                          </w:t>
      </w:r>
      <w:r w:rsidR="00AD6B4A">
        <w:rPr>
          <w:rFonts w:ascii="Arial Narrow" w:hAnsi="Arial Narrow"/>
          <w:sz w:val="20"/>
          <w:szCs w:val="20"/>
        </w:rPr>
        <w:t xml:space="preserve">    </w:t>
      </w:r>
      <w:r w:rsidR="00B861B7" w:rsidRPr="0059235C">
        <w:rPr>
          <w:rFonts w:ascii="Arial Narrow" w:hAnsi="Arial Narrow"/>
          <w:sz w:val="20"/>
          <w:szCs w:val="20"/>
        </w:rPr>
        <w:t>Que, e</w:t>
      </w:r>
      <w:r w:rsidR="005D640E" w:rsidRPr="0059235C">
        <w:rPr>
          <w:rFonts w:ascii="Arial Narrow" w:hAnsi="Arial Narrow"/>
          <w:sz w:val="20"/>
          <w:szCs w:val="20"/>
        </w:rPr>
        <w:t xml:space="preserve">l Decreto Supremo N° 006-2021-MINEDU  aprueba los “Lineamientos para la Gestión Escolar de las Instituciones Educativas Públicas de la Educación Básica” </w:t>
      </w:r>
      <w:r w:rsidR="00E26768" w:rsidRPr="0059235C">
        <w:rPr>
          <w:rFonts w:ascii="Arial Narrow" w:hAnsi="Arial Narrow"/>
          <w:sz w:val="20"/>
          <w:szCs w:val="20"/>
        </w:rPr>
        <w:t>con el fin de</w:t>
      </w:r>
      <w:r w:rsidR="00B9680D">
        <w:rPr>
          <w:rFonts w:ascii="Arial Narrow" w:hAnsi="Arial Narrow"/>
          <w:sz w:val="20"/>
          <w:szCs w:val="20"/>
        </w:rPr>
        <w:t xml:space="preserve"> </w:t>
      </w:r>
      <w:r w:rsidR="00B9680D" w:rsidRPr="00B9680D">
        <w:rPr>
          <w:rFonts w:ascii="Arial Narrow" w:hAnsi="Arial Narrow"/>
          <w:i/>
          <w:iCs/>
          <w:sz w:val="20"/>
          <w:szCs w:val="20"/>
        </w:rPr>
        <w:t>“</w:t>
      </w:r>
      <w:r w:rsidR="00E26768" w:rsidRPr="00B9680D">
        <w:rPr>
          <w:rFonts w:ascii="Arial Narrow" w:hAnsi="Arial Narrow"/>
          <w:i/>
          <w:iCs/>
          <w:sz w:val="20"/>
          <w:szCs w:val="20"/>
        </w:rPr>
        <w:t xml:space="preserve">fortalecer la política de </w:t>
      </w:r>
      <w:r w:rsidR="005D640E" w:rsidRPr="00B9680D">
        <w:rPr>
          <w:rFonts w:ascii="Arial Narrow" w:hAnsi="Arial Narrow"/>
          <w:i/>
          <w:iCs/>
          <w:sz w:val="20"/>
          <w:szCs w:val="20"/>
        </w:rPr>
        <w:t>simplificación administrativa</w:t>
      </w:r>
      <w:r w:rsidR="00E26768" w:rsidRPr="00B9680D">
        <w:rPr>
          <w:rFonts w:ascii="Arial Narrow" w:hAnsi="Arial Narrow"/>
          <w:i/>
          <w:iCs/>
          <w:sz w:val="20"/>
          <w:szCs w:val="20"/>
        </w:rPr>
        <w:t xml:space="preserve"> a través de una estructura  organizacional eficiente y orientada a favorecer el desarrollo integral de los estudiantes</w:t>
      </w:r>
      <w:r w:rsidR="00B9680D">
        <w:rPr>
          <w:rFonts w:ascii="Arial Narrow" w:hAnsi="Arial Narrow"/>
          <w:sz w:val="20"/>
          <w:szCs w:val="20"/>
        </w:rPr>
        <w:t>”</w:t>
      </w:r>
      <w:r w:rsidR="005D640E" w:rsidRPr="0059235C">
        <w:rPr>
          <w:rFonts w:ascii="Arial Narrow" w:hAnsi="Arial Narrow"/>
          <w:sz w:val="20"/>
          <w:szCs w:val="20"/>
        </w:rPr>
        <w:t xml:space="preserve">; </w:t>
      </w:r>
      <w:r w:rsidR="00E26768" w:rsidRPr="0059235C">
        <w:rPr>
          <w:rFonts w:ascii="Arial Narrow" w:hAnsi="Arial Narrow"/>
          <w:sz w:val="20"/>
          <w:szCs w:val="20"/>
        </w:rPr>
        <w:t>y</w:t>
      </w:r>
      <w:r w:rsidR="005D640E" w:rsidRPr="0059235C">
        <w:rPr>
          <w:rFonts w:ascii="Arial Narrow" w:hAnsi="Arial Narrow"/>
          <w:sz w:val="20"/>
          <w:szCs w:val="20"/>
        </w:rPr>
        <w:t xml:space="preserve"> de la Resolución Ministerial N° 189-2021-MINEDU que aprueba las “Dis</w:t>
      </w:r>
      <w:r w:rsidR="00054A99">
        <w:rPr>
          <w:rFonts w:ascii="Arial Narrow" w:hAnsi="Arial Narrow"/>
          <w:sz w:val="20"/>
          <w:szCs w:val="20"/>
        </w:rPr>
        <w:t>posiciones para los Comités de G</w:t>
      </w:r>
      <w:r w:rsidR="005D640E" w:rsidRPr="0059235C">
        <w:rPr>
          <w:rFonts w:ascii="Arial Narrow" w:hAnsi="Arial Narrow"/>
          <w:sz w:val="20"/>
          <w:szCs w:val="20"/>
        </w:rPr>
        <w:t xml:space="preserve">estión Escolar en las Instituciones Educativas Públicas de la Educación Básica”; con </w:t>
      </w:r>
      <w:r w:rsidR="005711C0" w:rsidRPr="0059235C">
        <w:rPr>
          <w:rFonts w:ascii="Arial Narrow" w:hAnsi="Arial Narrow"/>
          <w:sz w:val="20"/>
          <w:szCs w:val="20"/>
        </w:rPr>
        <w:t xml:space="preserve">la que se deroga </w:t>
      </w:r>
      <w:r w:rsidR="005D640E" w:rsidRPr="0059235C">
        <w:rPr>
          <w:rFonts w:ascii="Arial Narrow" w:hAnsi="Arial Narrow"/>
          <w:sz w:val="20"/>
          <w:szCs w:val="20"/>
        </w:rPr>
        <w:t>la Resolución de Secretaría General N° 014-2019-MINEDU</w:t>
      </w:r>
      <w:r w:rsidR="005711C0" w:rsidRPr="0059235C">
        <w:rPr>
          <w:rFonts w:ascii="Arial Narrow" w:hAnsi="Arial Narrow"/>
          <w:sz w:val="20"/>
          <w:szCs w:val="20"/>
        </w:rPr>
        <w:t>, en la</w:t>
      </w:r>
      <w:r w:rsidR="005D640E" w:rsidRPr="0059235C">
        <w:rPr>
          <w:rFonts w:ascii="Arial Narrow" w:hAnsi="Arial Narrow"/>
          <w:sz w:val="20"/>
          <w:szCs w:val="20"/>
        </w:rPr>
        <w:t xml:space="preserve"> que establece las funciones (e integrantes) de la Comisión de educación ambiental y gestión del riesgo de desastres. </w:t>
      </w:r>
      <w:r w:rsidR="009D713C" w:rsidRPr="0059235C">
        <w:rPr>
          <w:rFonts w:ascii="Arial Narrow" w:hAnsi="Arial Narrow"/>
          <w:sz w:val="20"/>
          <w:szCs w:val="20"/>
        </w:rPr>
        <w:t>Por lo que,</w:t>
      </w:r>
      <w:r w:rsidR="00BD7A81" w:rsidRPr="0059235C">
        <w:rPr>
          <w:rFonts w:ascii="Arial Narrow" w:hAnsi="Arial Narrow"/>
          <w:sz w:val="20"/>
          <w:szCs w:val="20"/>
        </w:rPr>
        <w:t xml:space="preserve"> en esta normativa</w:t>
      </w:r>
      <w:r w:rsidR="005D640E" w:rsidRPr="0059235C">
        <w:rPr>
          <w:rFonts w:ascii="Arial Narrow" w:hAnsi="Arial Narrow"/>
          <w:sz w:val="20"/>
          <w:szCs w:val="20"/>
        </w:rPr>
        <w:t xml:space="preserve"> establece la equivalencia de las funciones de la ex Comisión de educación ambiental y gestión del riesgo de desastres en las funciones de los actuales comités de gestión. </w:t>
      </w:r>
    </w:p>
    <w:p w14:paraId="0D831200" w14:textId="77777777" w:rsidR="00BD7A81" w:rsidRPr="00AD6B4A" w:rsidRDefault="00BD7A81" w:rsidP="00BD7A81">
      <w:pPr>
        <w:spacing w:after="0" w:line="240" w:lineRule="auto"/>
        <w:ind w:firstLine="3685"/>
        <w:jc w:val="both"/>
        <w:rPr>
          <w:rFonts w:ascii="Arial Narrow" w:hAnsi="Arial Narrow"/>
          <w:sz w:val="14"/>
          <w:szCs w:val="14"/>
        </w:rPr>
      </w:pPr>
    </w:p>
    <w:p w14:paraId="2E59D436" w14:textId="58931FCB" w:rsidR="005D640E" w:rsidRDefault="00665255" w:rsidP="00AD6B4A">
      <w:pPr>
        <w:spacing w:after="0"/>
        <w:jc w:val="both"/>
        <w:rPr>
          <w:rFonts w:ascii="Arial Narrow" w:hAnsi="Arial Narrow"/>
          <w:sz w:val="20"/>
          <w:szCs w:val="20"/>
        </w:rPr>
      </w:pPr>
      <w:r w:rsidRPr="0059235C">
        <w:rPr>
          <w:rFonts w:ascii="Arial Narrow" w:hAnsi="Arial Narrow"/>
          <w:sz w:val="20"/>
          <w:szCs w:val="20"/>
        </w:rPr>
        <w:t xml:space="preserve">                                                       </w:t>
      </w:r>
      <w:r w:rsidR="005F3D74" w:rsidRPr="0059235C">
        <w:rPr>
          <w:rFonts w:ascii="Arial Narrow" w:hAnsi="Arial Narrow"/>
          <w:sz w:val="20"/>
          <w:szCs w:val="20"/>
        </w:rPr>
        <w:t xml:space="preserve"> </w:t>
      </w:r>
      <w:r w:rsidR="00AD6B4A">
        <w:rPr>
          <w:rFonts w:ascii="Arial Narrow" w:hAnsi="Arial Narrow"/>
          <w:sz w:val="20"/>
          <w:szCs w:val="20"/>
        </w:rPr>
        <w:t xml:space="preserve">      </w:t>
      </w:r>
      <w:r w:rsidR="009779A5" w:rsidRPr="0059235C">
        <w:rPr>
          <w:rFonts w:ascii="Arial Narrow" w:hAnsi="Arial Narrow"/>
          <w:sz w:val="20"/>
          <w:szCs w:val="20"/>
        </w:rPr>
        <w:t xml:space="preserve">Que, el </w:t>
      </w:r>
      <w:r w:rsidR="00B861B7" w:rsidRPr="0059235C">
        <w:rPr>
          <w:rFonts w:ascii="Arial Narrow" w:hAnsi="Arial Narrow"/>
          <w:sz w:val="20"/>
          <w:szCs w:val="20"/>
        </w:rPr>
        <w:t>Oficio M</w:t>
      </w:r>
      <w:r w:rsidR="005D640E" w:rsidRPr="0059235C">
        <w:rPr>
          <w:rFonts w:ascii="Arial Narrow" w:hAnsi="Arial Narrow"/>
          <w:sz w:val="20"/>
          <w:szCs w:val="20"/>
        </w:rPr>
        <w:t xml:space="preserve">últiple N° 026-2021-MINEDU/ VMGI-DIGC y su actualización a través del Oficio Múltiple N° 035-2021-MINEDU/VMGI-DIGC </w:t>
      </w:r>
      <w:r w:rsidR="005F3D74" w:rsidRPr="0059235C">
        <w:rPr>
          <w:rFonts w:ascii="Arial Narrow" w:hAnsi="Arial Narrow"/>
          <w:sz w:val="20"/>
          <w:szCs w:val="20"/>
        </w:rPr>
        <w:t xml:space="preserve">difunden la </w:t>
      </w:r>
      <w:r w:rsidR="005D640E" w:rsidRPr="0059235C">
        <w:rPr>
          <w:rFonts w:ascii="Arial Narrow" w:hAnsi="Arial Narrow"/>
          <w:sz w:val="20"/>
          <w:szCs w:val="20"/>
        </w:rPr>
        <w:t>“Guía para la Gestión Escolar en las Instituciones Educativas y Programas Educativos de Educación Básica”.</w:t>
      </w:r>
    </w:p>
    <w:p w14:paraId="53FDFDD6" w14:textId="77777777" w:rsidR="00AD6B4A" w:rsidRPr="00456B44" w:rsidRDefault="00AD6B4A" w:rsidP="00AD6B4A">
      <w:pPr>
        <w:spacing w:after="0"/>
        <w:ind w:firstLine="708"/>
        <w:jc w:val="both"/>
        <w:rPr>
          <w:rFonts w:ascii="Arial Narrow" w:hAnsi="Arial Narrow"/>
          <w:sz w:val="8"/>
          <w:szCs w:val="8"/>
        </w:rPr>
      </w:pPr>
    </w:p>
    <w:p w14:paraId="2C5A38FD" w14:textId="0DF3FE24" w:rsidR="0093216D" w:rsidRPr="0059235C" w:rsidRDefault="005F3D74" w:rsidP="00AD6B4A">
      <w:pPr>
        <w:spacing w:after="0"/>
        <w:ind w:firstLine="708"/>
        <w:jc w:val="both"/>
        <w:rPr>
          <w:rFonts w:ascii="Arial Narrow" w:hAnsi="Arial Narrow"/>
          <w:sz w:val="20"/>
          <w:szCs w:val="20"/>
        </w:rPr>
      </w:pPr>
      <w:r w:rsidRPr="0059235C">
        <w:rPr>
          <w:rFonts w:ascii="Arial Narrow" w:hAnsi="Arial Narrow"/>
          <w:sz w:val="20"/>
          <w:szCs w:val="20"/>
        </w:rPr>
        <w:t xml:space="preserve">                                          </w:t>
      </w:r>
      <w:r w:rsidR="00AD6B4A">
        <w:rPr>
          <w:rFonts w:ascii="Arial Narrow" w:hAnsi="Arial Narrow"/>
          <w:sz w:val="20"/>
          <w:szCs w:val="20"/>
        </w:rPr>
        <w:t xml:space="preserve">    </w:t>
      </w:r>
      <w:r w:rsidR="00D94170" w:rsidRPr="0059235C">
        <w:rPr>
          <w:rFonts w:ascii="Arial Narrow" w:hAnsi="Arial Narrow"/>
          <w:sz w:val="20"/>
          <w:szCs w:val="20"/>
        </w:rPr>
        <w:t xml:space="preserve">Que, </w:t>
      </w:r>
      <w:r w:rsidR="00521E9C">
        <w:rPr>
          <w:rFonts w:ascii="Arial Narrow" w:hAnsi="Arial Narrow"/>
          <w:sz w:val="20"/>
          <w:szCs w:val="20"/>
        </w:rPr>
        <w:t xml:space="preserve">con Oficio </w:t>
      </w:r>
      <w:r w:rsidR="00CA1EDA">
        <w:rPr>
          <w:rFonts w:ascii="Arial Narrow" w:hAnsi="Arial Narrow"/>
          <w:sz w:val="20"/>
          <w:szCs w:val="20"/>
        </w:rPr>
        <w:t xml:space="preserve">MÚLTIPLE </w:t>
      </w:r>
      <w:r w:rsidR="00521E9C">
        <w:rPr>
          <w:rFonts w:ascii="Arial Narrow" w:hAnsi="Arial Narrow"/>
          <w:sz w:val="20"/>
          <w:szCs w:val="20"/>
        </w:rPr>
        <w:t>N</w:t>
      </w:r>
      <w:r w:rsidR="00CA1EDA">
        <w:rPr>
          <w:rFonts w:ascii="Arial Narrow" w:hAnsi="Arial Narrow"/>
          <w:sz w:val="20"/>
          <w:szCs w:val="20"/>
        </w:rPr>
        <w:t>°</w:t>
      </w:r>
      <w:r w:rsidR="00521E9C">
        <w:rPr>
          <w:rFonts w:ascii="Arial Narrow" w:hAnsi="Arial Narrow"/>
          <w:sz w:val="20"/>
          <w:szCs w:val="20"/>
        </w:rPr>
        <w:t xml:space="preserve"> 0039- </w:t>
      </w:r>
      <w:r w:rsidR="00CA1EDA">
        <w:rPr>
          <w:rFonts w:ascii="Arial Narrow" w:hAnsi="Arial Narrow"/>
          <w:sz w:val="20"/>
          <w:szCs w:val="20"/>
        </w:rPr>
        <w:t>MINEDU</w:t>
      </w:r>
      <w:r w:rsidR="00521E9C">
        <w:rPr>
          <w:rFonts w:ascii="Arial Narrow" w:hAnsi="Arial Narrow"/>
          <w:sz w:val="20"/>
          <w:szCs w:val="20"/>
        </w:rPr>
        <w:t>/</w:t>
      </w:r>
      <w:r w:rsidR="00CA1EDA">
        <w:rPr>
          <w:rFonts w:ascii="Arial Narrow" w:hAnsi="Arial Narrow"/>
          <w:sz w:val="20"/>
          <w:szCs w:val="20"/>
        </w:rPr>
        <w:t>VMGP-DIGEBR difunde</w:t>
      </w:r>
      <w:r w:rsidR="00521E9C">
        <w:rPr>
          <w:rFonts w:ascii="Arial Narrow" w:hAnsi="Arial Narrow"/>
          <w:sz w:val="20"/>
          <w:szCs w:val="20"/>
        </w:rPr>
        <w:t xml:space="preserve"> la </w:t>
      </w:r>
      <w:r w:rsidR="005B15BE" w:rsidRPr="0059235C">
        <w:rPr>
          <w:rFonts w:ascii="Arial Narrow" w:hAnsi="Arial Narrow"/>
          <w:sz w:val="20"/>
          <w:szCs w:val="20"/>
        </w:rPr>
        <w:t xml:space="preserve">“Guía </w:t>
      </w:r>
      <w:r w:rsidR="00260B25" w:rsidRPr="0059235C">
        <w:rPr>
          <w:rFonts w:ascii="Arial Narrow" w:hAnsi="Arial Narrow"/>
          <w:sz w:val="20"/>
          <w:szCs w:val="20"/>
        </w:rPr>
        <w:t>de orientaciones para la conformación de la Brigada de educación ambiental y gestión del riesgo de desastres en las instituciones y programas educativos de la Educación Básica</w:t>
      </w:r>
      <w:r w:rsidR="005B15BE" w:rsidRPr="0059235C">
        <w:rPr>
          <w:rFonts w:ascii="Arial Narrow" w:hAnsi="Arial Narrow"/>
          <w:sz w:val="20"/>
          <w:szCs w:val="20"/>
        </w:rPr>
        <w:t>”</w:t>
      </w:r>
      <w:r w:rsidR="00054A99">
        <w:rPr>
          <w:rFonts w:ascii="Arial Narrow" w:hAnsi="Arial Narrow"/>
          <w:sz w:val="20"/>
          <w:szCs w:val="20"/>
        </w:rPr>
        <w:t xml:space="preserve"> </w:t>
      </w:r>
      <w:r w:rsidR="00260B25" w:rsidRPr="0059235C">
        <w:rPr>
          <w:rFonts w:ascii="Arial Narrow" w:hAnsi="Arial Narrow"/>
          <w:sz w:val="20"/>
          <w:szCs w:val="20"/>
        </w:rPr>
        <w:t>brinda</w:t>
      </w:r>
      <w:r w:rsidR="00054A99">
        <w:rPr>
          <w:rFonts w:ascii="Arial Narrow" w:hAnsi="Arial Narrow"/>
          <w:sz w:val="20"/>
          <w:szCs w:val="20"/>
        </w:rPr>
        <w:t>ndo</w:t>
      </w:r>
      <w:r w:rsidR="0095733E" w:rsidRPr="0059235C">
        <w:rPr>
          <w:rFonts w:ascii="Arial Narrow" w:hAnsi="Arial Narrow"/>
          <w:sz w:val="20"/>
          <w:szCs w:val="20"/>
        </w:rPr>
        <w:t xml:space="preserve"> orientaciones para </w:t>
      </w:r>
      <w:r w:rsidR="0093216D" w:rsidRPr="0059235C">
        <w:rPr>
          <w:rFonts w:ascii="Arial Narrow" w:hAnsi="Arial Narrow"/>
          <w:sz w:val="20"/>
          <w:szCs w:val="20"/>
        </w:rPr>
        <w:t>su conformación</w:t>
      </w:r>
      <w:r w:rsidRPr="0059235C">
        <w:rPr>
          <w:rFonts w:ascii="Arial Narrow" w:hAnsi="Arial Narrow"/>
          <w:sz w:val="20"/>
          <w:szCs w:val="20"/>
        </w:rPr>
        <w:t xml:space="preserve">, organización y roles de los </w:t>
      </w:r>
      <w:r w:rsidR="0093216D" w:rsidRPr="0059235C">
        <w:rPr>
          <w:rFonts w:ascii="Arial Narrow" w:hAnsi="Arial Narrow"/>
          <w:sz w:val="20"/>
          <w:szCs w:val="20"/>
        </w:rPr>
        <w:t>participantes</w:t>
      </w:r>
      <w:r w:rsidRPr="0059235C">
        <w:rPr>
          <w:rFonts w:ascii="Arial Narrow" w:hAnsi="Arial Narrow"/>
          <w:sz w:val="20"/>
          <w:szCs w:val="20"/>
        </w:rPr>
        <w:t>, su conformación debe incluir la participación de la comunidad educativa y local</w:t>
      </w:r>
      <w:r w:rsidR="0093216D" w:rsidRPr="0059235C">
        <w:rPr>
          <w:rFonts w:ascii="Arial Narrow" w:hAnsi="Arial Narrow"/>
          <w:sz w:val="20"/>
          <w:szCs w:val="20"/>
        </w:rPr>
        <w:t>.</w:t>
      </w:r>
    </w:p>
    <w:p w14:paraId="2FCE3941" w14:textId="77777777" w:rsidR="0093216D" w:rsidRPr="00AD6B4A" w:rsidRDefault="0093216D" w:rsidP="00AD6B4A">
      <w:pPr>
        <w:spacing w:after="0"/>
        <w:ind w:firstLine="708"/>
        <w:jc w:val="both"/>
        <w:rPr>
          <w:rFonts w:ascii="Arial Narrow" w:hAnsi="Arial Narrow"/>
          <w:sz w:val="10"/>
          <w:szCs w:val="10"/>
        </w:rPr>
      </w:pPr>
    </w:p>
    <w:p w14:paraId="629BB8A3" w14:textId="2A7E4D51" w:rsidR="0093216D" w:rsidRDefault="00AD6B4A" w:rsidP="00B9680D">
      <w:pPr>
        <w:spacing w:after="0"/>
        <w:jc w:val="both"/>
        <w:rPr>
          <w:rFonts w:ascii="Arial Narrow" w:eastAsia="Arial Unicode MS" w:hAnsi="Arial Narrow" w:cs="Arial"/>
          <w:bCs/>
          <w:sz w:val="20"/>
          <w:szCs w:val="20"/>
        </w:rPr>
      </w:pPr>
      <w:r>
        <w:rPr>
          <w:rFonts w:ascii="Arial Narrow" w:eastAsia="Arial Unicode MS" w:hAnsi="Arial Narrow" w:cs="Arial"/>
          <w:bCs/>
          <w:sz w:val="20"/>
          <w:szCs w:val="20"/>
        </w:rPr>
        <w:lastRenderedPageBreak/>
        <w:t xml:space="preserve">                                                              </w:t>
      </w:r>
      <w:r w:rsidR="00815B31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De conformidad con </w:t>
      </w:r>
      <w:r w:rsidR="0063659E" w:rsidRPr="0059235C">
        <w:rPr>
          <w:rFonts w:ascii="Arial Narrow" w:eastAsia="Arial Unicode MS" w:hAnsi="Arial Narrow" w:cs="Arial"/>
          <w:bCs/>
          <w:sz w:val="20"/>
          <w:szCs w:val="20"/>
        </w:rPr>
        <w:t>la Ley</w:t>
      </w:r>
      <w:r w:rsidR="0093216D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 28044 Ley General de Educación</w:t>
      </w:r>
      <w:r w:rsidR="00054A99">
        <w:rPr>
          <w:rFonts w:ascii="Arial Narrow" w:eastAsia="Arial Unicode MS" w:hAnsi="Arial Narrow" w:cs="Arial"/>
          <w:bCs/>
          <w:sz w:val="20"/>
          <w:szCs w:val="20"/>
        </w:rPr>
        <w:t xml:space="preserve"> y su R</w:t>
      </w:r>
      <w:r w:rsidR="00815B31" w:rsidRPr="0059235C">
        <w:rPr>
          <w:rFonts w:ascii="Arial Narrow" w:eastAsia="Arial Unicode MS" w:hAnsi="Arial Narrow" w:cs="Arial"/>
          <w:bCs/>
          <w:sz w:val="20"/>
          <w:szCs w:val="20"/>
        </w:rPr>
        <w:t>eglamento</w:t>
      </w:r>
      <w:r w:rsidR="0063659E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 aprobado por D</w:t>
      </w:r>
      <w:r w:rsidR="00591481">
        <w:rPr>
          <w:rFonts w:ascii="Arial Narrow" w:eastAsia="Arial Unicode MS" w:hAnsi="Arial Narrow" w:cs="Arial"/>
          <w:bCs/>
          <w:sz w:val="20"/>
          <w:szCs w:val="20"/>
        </w:rPr>
        <w:t>ecreto Supremo</w:t>
      </w:r>
      <w:r w:rsidR="0063659E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 N° 011-2012-ED</w:t>
      </w:r>
      <w:r w:rsidR="00815B31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 </w:t>
      </w:r>
      <w:r w:rsidR="0063659E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y en uso de sus facultades conferidas </w:t>
      </w:r>
      <w:r w:rsidR="00591481">
        <w:rPr>
          <w:rFonts w:ascii="Arial Narrow" w:eastAsia="Arial Unicode MS" w:hAnsi="Arial Narrow" w:cs="Arial"/>
          <w:bCs/>
          <w:sz w:val="20"/>
          <w:szCs w:val="20"/>
        </w:rPr>
        <w:t>mediante Resolución Directoral N°…………</w:t>
      </w:r>
      <w:r w:rsidR="00DB288C">
        <w:rPr>
          <w:rFonts w:ascii="Arial Narrow" w:eastAsia="Arial Unicode MS" w:hAnsi="Arial Narrow" w:cs="Arial"/>
          <w:bCs/>
          <w:sz w:val="20"/>
          <w:szCs w:val="20"/>
        </w:rPr>
        <w:t>(</w:t>
      </w:r>
      <w:r w:rsidR="00DB288C" w:rsidRPr="00DB288C">
        <w:rPr>
          <w:rFonts w:ascii="Arial Narrow" w:eastAsia="Arial Unicode MS" w:hAnsi="Arial Narrow" w:cs="Arial"/>
          <w:bCs/>
          <w:color w:val="FF0000"/>
          <w:sz w:val="20"/>
          <w:szCs w:val="20"/>
        </w:rPr>
        <w:t>RD de designación o encargatura</w:t>
      </w:r>
      <w:r w:rsidR="00DB288C">
        <w:rPr>
          <w:rFonts w:ascii="Arial Narrow" w:eastAsia="Arial Unicode MS" w:hAnsi="Arial Narrow" w:cs="Arial"/>
          <w:bCs/>
          <w:sz w:val="20"/>
          <w:szCs w:val="20"/>
        </w:rPr>
        <w:t>)</w:t>
      </w:r>
      <w:r w:rsidR="00591481">
        <w:rPr>
          <w:rFonts w:ascii="Arial Narrow" w:eastAsia="Arial Unicode MS" w:hAnsi="Arial Narrow" w:cs="Arial"/>
          <w:bCs/>
          <w:sz w:val="20"/>
          <w:szCs w:val="20"/>
        </w:rPr>
        <w:t>;</w:t>
      </w:r>
      <w:r w:rsidR="00815B31" w:rsidRPr="0059235C">
        <w:rPr>
          <w:rFonts w:ascii="Arial Narrow" w:eastAsia="Arial Unicode MS" w:hAnsi="Arial Narrow" w:cs="Arial"/>
          <w:bCs/>
          <w:sz w:val="20"/>
          <w:szCs w:val="20"/>
        </w:rPr>
        <w:t xml:space="preserve"> </w:t>
      </w:r>
    </w:p>
    <w:p w14:paraId="2494550A" w14:textId="77777777" w:rsidR="00140429" w:rsidRPr="0059235C" w:rsidRDefault="00140429" w:rsidP="00B9680D">
      <w:pPr>
        <w:spacing w:after="0"/>
        <w:jc w:val="both"/>
        <w:rPr>
          <w:rFonts w:ascii="Arial Narrow" w:eastAsia="Arial Unicode MS" w:hAnsi="Arial Narrow" w:cs="Arial"/>
          <w:bCs/>
          <w:sz w:val="20"/>
          <w:szCs w:val="20"/>
        </w:rPr>
      </w:pPr>
    </w:p>
    <w:p w14:paraId="4FD379EC" w14:textId="717D3BE3" w:rsidR="007405E3" w:rsidRDefault="007405E3" w:rsidP="000104C7">
      <w:pPr>
        <w:spacing w:after="0" w:line="240" w:lineRule="auto"/>
        <w:ind w:left="2124" w:firstLine="708"/>
        <w:rPr>
          <w:rFonts w:ascii="Arial Narrow" w:eastAsia="Arial Unicode MS" w:hAnsi="Arial Narrow" w:cs="Arial"/>
          <w:b/>
          <w:sz w:val="20"/>
          <w:szCs w:val="20"/>
        </w:rPr>
      </w:pPr>
      <w:r w:rsidRPr="0059235C">
        <w:rPr>
          <w:rFonts w:ascii="Arial Narrow" w:eastAsia="Arial Unicode MS" w:hAnsi="Arial Narrow" w:cs="Arial"/>
          <w:b/>
          <w:sz w:val="20"/>
          <w:szCs w:val="20"/>
        </w:rPr>
        <w:t>SE RESUELVE:</w:t>
      </w:r>
    </w:p>
    <w:p w14:paraId="58C07DC9" w14:textId="6BA65BDD" w:rsidR="00AD6B4A" w:rsidRPr="00B9680D" w:rsidRDefault="00AD6B4A" w:rsidP="000104C7">
      <w:pPr>
        <w:spacing w:after="0" w:line="240" w:lineRule="auto"/>
        <w:ind w:left="2124" w:firstLine="708"/>
        <w:rPr>
          <w:rFonts w:ascii="Arial Narrow" w:eastAsia="Arial Unicode MS" w:hAnsi="Arial Narrow" w:cs="Arial"/>
          <w:b/>
          <w:sz w:val="12"/>
          <w:szCs w:val="12"/>
        </w:rPr>
      </w:pPr>
    </w:p>
    <w:p w14:paraId="3738A032" w14:textId="078517F0" w:rsidR="007405E3" w:rsidRDefault="005A3C5B" w:rsidP="000104C7">
      <w:pPr>
        <w:pStyle w:val="Sinespaciado"/>
        <w:ind w:firstLine="2832"/>
        <w:jc w:val="both"/>
        <w:rPr>
          <w:rFonts w:ascii="Arial Narrow" w:hAnsi="Arial Narrow" w:cs="Arial"/>
          <w:sz w:val="20"/>
          <w:szCs w:val="20"/>
        </w:rPr>
      </w:pPr>
      <w:r w:rsidRPr="0059235C">
        <w:rPr>
          <w:rFonts w:ascii="Arial Narrow" w:hAnsi="Arial Narrow" w:cs="Arial"/>
          <w:b/>
          <w:bCs/>
          <w:sz w:val="20"/>
          <w:szCs w:val="20"/>
        </w:rPr>
        <w:t>A</w:t>
      </w:r>
      <w:r w:rsidR="00456B44">
        <w:rPr>
          <w:rFonts w:ascii="Arial Narrow" w:hAnsi="Arial Narrow" w:cs="Arial"/>
          <w:b/>
          <w:bCs/>
          <w:sz w:val="20"/>
          <w:szCs w:val="20"/>
        </w:rPr>
        <w:t xml:space="preserve">RTÍCULO </w:t>
      </w:r>
      <w:r w:rsidR="001A3547" w:rsidRPr="0059235C">
        <w:rPr>
          <w:rFonts w:ascii="Arial Narrow" w:hAnsi="Arial Narrow" w:cs="Arial"/>
          <w:b/>
          <w:sz w:val="20"/>
          <w:szCs w:val="20"/>
        </w:rPr>
        <w:t xml:space="preserve"> 1°</w:t>
      </w:r>
      <w:r w:rsidR="00054A99">
        <w:rPr>
          <w:rFonts w:ascii="Arial Narrow" w:hAnsi="Arial Narrow" w:cs="Arial"/>
          <w:b/>
          <w:sz w:val="20"/>
          <w:szCs w:val="20"/>
        </w:rPr>
        <w:t xml:space="preserve">. </w:t>
      </w:r>
      <w:r w:rsidR="00B9680D" w:rsidRPr="00B9680D">
        <w:rPr>
          <w:rFonts w:ascii="Arial Narrow" w:hAnsi="Arial Narrow" w:cs="Arial"/>
          <w:b/>
          <w:sz w:val="20"/>
          <w:szCs w:val="20"/>
          <w:u w:val="single"/>
        </w:rPr>
        <w:t>RECONOCER</w:t>
      </w:r>
      <w:r w:rsidR="00B9680D">
        <w:rPr>
          <w:rFonts w:ascii="Arial Narrow" w:hAnsi="Arial Narrow" w:cs="Arial"/>
          <w:b/>
          <w:sz w:val="20"/>
          <w:szCs w:val="20"/>
        </w:rPr>
        <w:t xml:space="preserve"> </w:t>
      </w:r>
      <w:r w:rsidR="00B9680D" w:rsidRPr="00B9680D">
        <w:rPr>
          <w:rFonts w:ascii="Arial Narrow" w:hAnsi="Arial Narrow" w:cs="Arial"/>
          <w:bCs/>
          <w:sz w:val="20"/>
          <w:szCs w:val="20"/>
        </w:rPr>
        <w:t>a los miembros de</w:t>
      </w:r>
      <w:r w:rsidR="00B9680D">
        <w:rPr>
          <w:rFonts w:ascii="Arial Narrow" w:hAnsi="Arial Narrow" w:cs="Arial"/>
          <w:b/>
          <w:sz w:val="20"/>
          <w:szCs w:val="20"/>
        </w:rPr>
        <w:t xml:space="preserve"> </w:t>
      </w:r>
      <w:r w:rsidR="00483E7D" w:rsidRPr="0059235C">
        <w:rPr>
          <w:rFonts w:ascii="Arial Narrow" w:hAnsi="Arial Narrow" w:cs="Arial"/>
          <w:sz w:val="20"/>
          <w:szCs w:val="20"/>
        </w:rPr>
        <w:t>la Brigada</w:t>
      </w:r>
      <w:r w:rsidR="007405E3" w:rsidRPr="0059235C">
        <w:rPr>
          <w:rFonts w:ascii="Arial Narrow" w:hAnsi="Arial Narrow" w:cs="Arial"/>
          <w:sz w:val="20"/>
          <w:szCs w:val="20"/>
        </w:rPr>
        <w:t xml:space="preserve"> de Educación</w:t>
      </w:r>
      <w:r w:rsidR="00483E7D" w:rsidRPr="0059235C">
        <w:rPr>
          <w:rFonts w:ascii="Arial Narrow" w:hAnsi="Arial Narrow" w:cs="Arial"/>
          <w:sz w:val="20"/>
          <w:szCs w:val="20"/>
        </w:rPr>
        <w:t xml:space="preserve"> Ambiental y Gestión del Riesgo</w:t>
      </w:r>
      <w:r w:rsidR="007405E3" w:rsidRPr="0059235C">
        <w:rPr>
          <w:rFonts w:ascii="Arial Narrow" w:hAnsi="Arial Narrow" w:cs="Arial"/>
          <w:sz w:val="20"/>
          <w:szCs w:val="20"/>
        </w:rPr>
        <w:t xml:space="preserve"> de Desastres d</w:t>
      </w:r>
      <w:r w:rsidR="00494C91">
        <w:rPr>
          <w:rFonts w:ascii="Arial Narrow" w:hAnsi="Arial Narrow" w:cs="Arial"/>
          <w:sz w:val="20"/>
          <w:szCs w:val="20"/>
        </w:rPr>
        <w:t xml:space="preserve">el nivel </w:t>
      </w:r>
      <w:r w:rsidR="00A8300A">
        <w:rPr>
          <w:rFonts w:ascii="Arial Narrow" w:hAnsi="Arial Narrow" w:cs="Arial"/>
          <w:color w:val="FF0000"/>
          <w:sz w:val="20"/>
          <w:szCs w:val="20"/>
        </w:rPr>
        <w:t>XXXXXX</w:t>
      </w:r>
      <w:r w:rsidR="00494C91">
        <w:rPr>
          <w:rFonts w:ascii="Arial Narrow" w:hAnsi="Arial Narrow" w:cs="Arial"/>
          <w:sz w:val="20"/>
          <w:szCs w:val="20"/>
        </w:rPr>
        <w:t xml:space="preserve"> de</w:t>
      </w:r>
      <w:r w:rsidR="007405E3" w:rsidRPr="0059235C">
        <w:rPr>
          <w:rFonts w:ascii="Arial Narrow" w:hAnsi="Arial Narrow" w:cs="Arial"/>
          <w:sz w:val="20"/>
          <w:szCs w:val="20"/>
        </w:rPr>
        <w:t xml:space="preserve"> la Institución Educativa </w:t>
      </w:r>
      <w:r w:rsidR="00CB5356" w:rsidRPr="0059235C">
        <w:rPr>
          <w:rFonts w:ascii="Arial Narrow" w:hAnsi="Arial Narrow" w:cs="Arial"/>
          <w:sz w:val="20"/>
          <w:szCs w:val="20"/>
        </w:rPr>
        <w:t>N</w:t>
      </w:r>
      <w:r w:rsidR="00CB5356" w:rsidRPr="00494C91">
        <w:rPr>
          <w:rFonts w:ascii="Arial Narrow" w:hAnsi="Arial Narrow" w:cs="Arial"/>
          <w:color w:val="FF0000"/>
          <w:sz w:val="20"/>
          <w:szCs w:val="20"/>
        </w:rPr>
        <w:t>°</w:t>
      </w:r>
      <w:r w:rsidR="002B7D12" w:rsidRPr="00494C91">
        <w:rPr>
          <w:rFonts w:ascii="Arial Narrow" w:hAnsi="Arial Narrow" w:cs="Arial"/>
          <w:color w:val="FF0000"/>
          <w:sz w:val="20"/>
          <w:szCs w:val="20"/>
        </w:rPr>
        <w:t xml:space="preserve"> </w:t>
      </w:r>
      <w:r w:rsidR="00483E7D" w:rsidRPr="00494C91">
        <w:rPr>
          <w:rFonts w:ascii="Arial Narrow" w:hAnsi="Arial Narrow" w:cs="Arial"/>
          <w:color w:val="FF0000"/>
          <w:sz w:val="20"/>
          <w:szCs w:val="20"/>
        </w:rPr>
        <w:t>xxxxxxxxx</w:t>
      </w:r>
      <w:r w:rsidR="00494C91">
        <w:rPr>
          <w:rFonts w:ascii="Arial Narrow" w:hAnsi="Arial Narrow" w:cs="Arial"/>
          <w:sz w:val="20"/>
          <w:szCs w:val="20"/>
        </w:rPr>
        <w:t xml:space="preserve"> </w:t>
      </w:r>
      <w:r w:rsidR="00CB5356" w:rsidRPr="0059235C">
        <w:rPr>
          <w:rFonts w:ascii="Arial Narrow" w:hAnsi="Arial Narrow" w:cs="Arial"/>
          <w:color w:val="FF0000"/>
          <w:sz w:val="20"/>
          <w:szCs w:val="20"/>
        </w:rPr>
        <w:t xml:space="preserve"> </w:t>
      </w:r>
      <w:r w:rsidR="00494C91">
        <w:rPr>
          <w:rFonts w:ascii="Arial Narrow" w:hAnsi="Arial Narrow" w:cs="Arial"/>
          <w:color w:val="FF0000"/>
          <w:sz w:val="20"/>
          <w:szCs w:val="20"/>
        </w:rPr>
        <w:t xml:space="preserve">de  </w:t>
      </w:r>
      <w:r w:rsidR="00483E7D" w:rsidRPr="0059235C">
        <w:rPr>
          <w:rFonts w:ascii="Arial Narrow" w:hAnsi="Arial Narrow" w:cs="Arial"/>
          <w:color w:val="FF0000"/>
          <w:sz w:val="20"/>
          <w:szCs w:val="20"/>
        </w:rPr>
        <w:t>XXXXXXXX</w:t>
      </w:r>
      <w:r w:rsidR="00CB5356" w:rsidRPr="0059235C">
        <w:rPr>
          <w:rFonts w:ascii="Arial Narrow" w:hAnsi="Arial Narrow" w:cs="Arial"/>
          <w:color w:val="FF0000"/>
          <w:sz w:val="20"/>
          <w:szCs w:val="20"/>
        </w:rPr>
        <w:t xml:space="preserve">, distrito de </w:t>
      </w:r>
      <w:r w:rsidR="00483E7D" w:rsidRPr="0059235C">
        <w:rPr>
          <w:rFonts w:ascii="Arial Narrow" w:hAnsi="Arial Narrow" w:cs="Arial"/>
          <w:color w:val="FF0000"/>
          <w:sz w:val="20"/>
          <w:szCs w:val="20"/>
        </w:rPr>
        <w:t>XXXXXXXXXXXX</w:t>
      </w:r>
      <w:r w:rsidR="007405E3" w:rsidRPr="0059235C">
        <w:rPr>
          <w:rFonts w:ascii="Arial Narrow" w:hAnsi="Arial Narrow" w:cs="Arial"/>
          <w:sz w:val="20"/>
          <w:szCs w:val="20"/>
        </w:rPr>
        <w:t>, para el periodo 202</w:t>
      </w:r>
      <w:r w:rsidR="00750A8A">
        <w:rPr>
          <w:rFonts w:ascii="Arial Narrow" w:hAnsi="Arial Narrow" w:cs="Arial"/>
          <w:sz w:val="20"/>
          <w:szCs w:val="20"/>
        </w:rPr>
        <w:t>5</w:t>
      </w:r>
      <w:r w:rsidR="007405E3" w:rsidRPr="0059235C">
        <w:rPr>
          <w:rFonts w:ascii="Arial Narrow" w:hAnsi="Arial Narrow" w:cs="Arial"/>
          <w:sz w:val="20"/>
          <w:szCs w:val="20"/>
        </w:rPr>
        <w:t>, la cual queda con</w:t>
      </w:r>
      <w:r w:rsidR="000503D2" w:rsidRPr="0059235C">
        <w:rPr>
          <w:rFonts w:ascii="Arial Narrow" w:hAnsi="Arial Narrow" w:cs="Arial"/>
          <w:sz w:val="20"/>
          <w:szCs w:val="20"/>
        </w:rPr>
        <w:t xml:space="preserve">stituida </w:t>
      </w:r>
      <w:r w:rsidR="007405E3" w:rsidRPr="0059235C">
        <w:rPr>
          <w:rFonts w:ascii="Arial Narrow" w:hAnsi="Arial Narrow" w:cs="Arial"/>
          <w:sz w:val="20"/>
          <w:szCs w:val="20"/>
        </w:rPr>
        <w:t>de la siguiente manera:</w:t>
      </w:r>
    </w:p>
    <w:p w14:paraId="604A5C5E" w14:textId="1CFC6E73" w:rsidR="0016455E" w:rsidRDefault="0016455E" w:rsidP="0016455E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11"/>
        <w:gridCol w:w="1569"/>
        <w:gridCol w:w="3402"/>
        <w:gridCol w:w="2025"/>
        <w:gridCol w:w="1088"/>
      </w:tblGrid>
      <w:tr w:rsidR="00140429" w:rsidRPr="00FC7887" w14:paraId="13CEF89E" w14:textId="7E53F59A" w:rsidTr="00794FD1">
        <w:tc>
          <w:tcPr>
            <w:tcW w:w="411" w:type="dxa"/>
            <w:shd w:val="clear" w:color="auto" w:fill="D9D9D9" w:themeFill="background1" w:themeFillShade="D9"/>
            <w:vAlign w:val="center"/>
          </w:tcPr>
          <w:p w14:paraId="1208DE89" w14:textId="16CAAAB7" w:rsidR="000606A7" w:rsidRPr="00FC7887" w:rsidRDefault="000606A7" w:rsidP="004F6978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 w:cs="Arial"/>
                <w:sz w:val="18"/>
                <w:szCs w:val="18"/>
              </w:rPr>
              <w:t>N°</w:t>
            </w:r>
          </w:p>
        </w:tc>
        <w:tc>
          <w:tcPr>
            <w:tcW w:w="1569" w:type="dxa"/>
            <w:shd w:val="clear" w:color="auto" w:fill="D9D9D9" w:themeFill="background1" w:themeFillShade="D9"/>
            <w:vAlign w:val="center"/>
          </w:tcPr>
          <w:p w14:paraId="794DE0CB" w14:textId="5111DFFB" w:rsidR="000606A7" w:rsidRPr="00037517" w:rsidRDefault="00037517" w:rsidP="004F6978">
            <w:pPr>
              <w:pStyle w:val="Sinespaciad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37517">
              <w:rPr>
                <w:rFonts w:ascii="Arial Narrow" w:hAnsi="Arial Narrow" w:cs="Arial"/>
                <w:b/>
                <w:bCs/>
                <w:color w:val="000000" w:themeColor="text1"/>
                <w:sz w:val="18"/>
                <w:szCs w:val="18"/>
              </w:rPr>
              <w:t>ROL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BB5C056" w14:textId="725CA4E2" w:rsidR="000606A7" w:rsidRPr="00FC7887" w:rsidRDefault="000606A7" w:rsidP="004F6978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/>
                <w:b/>
                <w:bCs/>
                <w:sz w:val="18"/>
                <w:szCs w:val="18"/>
              </w:rPr>
              <w:t>Nombres y Apellidos</w:t>
            </w: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46A06EFF" w14:textId="742E3059" w:rsidR="000606A7" w:rsidRPr="00FC7887" w:rsidRDefault="00794FD1" w:rsidP="004F6978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7602233B" w14:textId="0007EEB3" w:rsidR="000606A7" w:rsidRPr="00FC7887" w:rsidRDefault="000606A7" w:rsidP="004F6978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C7887">
              <w:rPr>
                <w:rFonts w:ascii="Arial Narrow" w:hAnsi="Arial Narrow"/>
                <w:b/>
                <w:bCs/>
                <w:sz w:val="18"/>
                <w:szCs w:val="18"/>
              </w:rPr>
              <w:t>DNI</w:t>
            </w:r>
          </w:p>
        </w:tc>
      </w:tr>
      <w:tr w:rsidR="00794FD1" w:rsidRPr="00FC7887" w14:paraId="4BCC3242" w14:textId="4B0E8C3D" w:rsidTr="00794FD1">
        <w:tc>
          <w:tcPr>
            <w:tcW w:w="411" w:type="dxa"/>
            <w:vAlign w:val="center"/>
          </w:tcPr>
          <w:p w14:paraId="06247FEC" w14:textId="46EAF224" w:rsidR="00794FD1" w:rsidRPr="00FC7887" w:rsidRDefault="00794FD1" w:rsidP="00794FD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 w:cs="Arial"/>
                <w:sz w:val="18"/>
                <w:szCs w:val="18"/>
              </w:rPr>
              <w:t>01</w:t>
            </w:r>
          </w:p>
        </w:tc>
        <w:tc>
          <w:tcPr>
            <w:tcW w:w="1569" w:type="dxa"/>
            <w:vAlign w:val="center"/>
          </w:tcPr>
          <w:p w14:paraId="414C2EE4" w14:textId="71263B62" w:rsidR="00794FD1" w:rsidRPr="00FC7887" w:rsidRDefault="00794FD1" w:rsidP="00794FD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/>
                <w:bCs/>
                <w:sz w:val="18"/>
                <w:szCs w:val="18"/>
              </w:rPr>
              <w:t>Brigadista Líder</w:t>
            </w:r>
          </w:p>
        </w:tc>
        <w:tc>
          <w:tcPr>
            <w:tcW w:w="3402" w:type="dxa"/>
            <w:vAlign w:val="center"/>
          </w:tcPr>
          <w:p w14:paraId="22AFB679" w14:textId="6A3FEC27" w:rsidR="00794FD1" w:rsidRPr="00FC7887" w:rsidRDefault="00794FD1" w:rsidP="00794FD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49F80B09" w14:textId="4E83B783" w:rsidR="00794FD1" w:rsidRPr="00794FD1" w:rsidRDefault="00794FD1" w:rsidP="00794FD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 w:rsidRPr="00794FD1">
              <w:rPr>
                <w:rFonts w:ascii="Arial Narrow" w:hAnsi="Arial Narrow"/>
                <w:bCs/>
                <w:sz w:val="16"/>
                <w:szCs w:val="16"/>
              </w:rPr>
              <w:t>Brigadista Líder</w:t>
            </w:r>
          </w:p>
        </w:tc>
        <w:tc>
          <w:tcPr>
            <w:tcW w:w="1088" w:type="dxa"/>
          </w:tcPr>
          <w:p w14:paraId="0826D91B" w14:textId="77777777" w:rsidR="00794FD1" w:rsidRPr="00FC7887" w:rsidRDefault="00794FD1" w:rsidP="00794FD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2AA43BF6" w14:textId="77777777" w:rsidTr="000B45DF">
        <w:tc>
          <w:tcPr>
            <w:tcW w:w="411" w:type="dxa"/>
            <w:vMerge w:val="restart"/>
            <w:shd w:val="clear" w:color="auto" w:fill="D9D9D9" w:themeFill="background1" w:themeFillShade="D9"/>
            <w:vAlign w:val="center"/>
          </w:tcPr>
          <w:p w14:paraId="1A5B8515" w14:textId="6981BAEA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</w:t>
            </w:r>
            <w:r w:rsidR="00494C91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D9D9D9" w:themeFill="background1" w:themeFillShade="D9"/>
            <w:vAlign w:val="center"/>
          </w:tcPr>
          <w:p w14:paraId="440D4694" w14:textId="3B8726A0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Brigadistas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 xml:space="preserve"> de Señalización y evacuación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C596E56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1DEAB987" w14:textId="4AE18FAE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50DC332E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458D9F73" w14:textId="77777777" w:rsidTr="000B45DF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799D1472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1A264F94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AC7A579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68240273" w14:textId="4A51F1F5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487EDA68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0181EC65" w14:textId="77777777" w:rsidTr="000B45DF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2B4E4925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7558CE1B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AE7CE74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59E820AA" w14:textId="44BC257C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393A0295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443A3C4B" w14:textId="77777777" w:rsidTr="000B45DF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652AC62F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3501D6E3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29D85D4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1023D4CF" w14:textId="00F6EBF4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49A7C4EB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74285823" w14:textId="77777777" w:rsidTr="000B45DF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0927E9AF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5B3C8948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C6B7D87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02BB6CE1" w14:textId="1BC6A451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6B4C9621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01073D82" w14:textId="77777777" w:rsidTr="000B45DF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4ACA3A10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4B2261B0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10A69AB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0784789A" w14:textId="2E9A8581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00135742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516B8DC2" w14:textId="77777777" w:rsidTr="00E04F29">
        <w:tc>
          <w:tcPr>
            <w:tcW w:w="411" w:type="dxa"/>
            <w:vMerge w:val="restart"/>
            <w:shd w:val="clear" w:color="auto" w:fill="auto"/>
            <w:vAlign w:val="center"/>
          </w:tcPr>
          <w:p w14:paraId="0DCF5ABE" w14:textId="7ED13C38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</w:t>
            </w:r>
            <w:r w:rsidR="00494C91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569" w:type="dxa"/>
            <w:vMerge w:val="restart"/>
            <w:shd w:val="clear" w:color="auto" w:fill="auto"/>
            <w:vAlign w:val="center"/>
          </w:tcPr>
          <w:p w14:paraId="66D8DE7A" w14:textId="30415FA1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C7887">
              <w:rPr>
                <w:rFonts w:ascii="Arial Narrow" w:hAnsi="Arial Narrow"/>
                <w:bCs/>
                <w:sz w:val="18"/>
                <w:szCs w:val="18"/>
              </w:rPr>
              <w:t>Brigadista</w:t>
            </w:r>
            <w:r>
              <w:rPr>
                <w:rFonts w:ascii="Arial Narrow" w:hAnsi="Arial Narrow"/>
                <w:bCs/>
                <w:sz w:val="18"/>
                <w:szCs w:val="18"/>
              </w:rPr>
              <w:t>s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 xml:space="preserve"> de seguridad y protección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8DBE2B4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1694E8BD" w14:textId="56FE78C1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auto"/>
          </w:tcPr>
          <w:p w14:paraId="69B149DD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329AE2A9" w14:textId="77777777" w:rsidTr="00E04F29">
        <w:tc>
          <w:tcPr>
            <w:tcW w:w="411" w:type="dxa"/>
            <w:vMerge/>
            <w:shd w:val="clear" w:color="auto" w:fill="auto"/>
            <w:vAlign w:val="center"/>
          </w:tcPr>
          <w:p w14:paraId="262A2997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3A8A3EBA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4953A3D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4BE819BD" w14:textId="7B6B7913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auto"/>
          </w:tcPr>
          <w:p w14:paraId="223050DD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6AF5D66B" w14:textId="77777777" w:rsidTr="00E04F29">
        <w:tc>
          <w:tcPr>
            <w:tcW w:w="411" w:type="dxa"/>
            <w:vMerge/>
            <w:shd w:val="clear" w:color="auto" w:fill="auto"/>
            <w:vAlign w:val="center"/>
          </w:tcPr>
          <w:p w14:paraId="7AF645F5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54E6BCAB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2E0BEEB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73090C31" w14:textId="6510BC7F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auto"/>
          </w:tcPr>
          <w:p w14:paraId="3D25B74D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1C6E77F2" w14:textId="77777777" w:rsidTr="00E04F29">
        <w:tc>
          <w:tcPr>
            <w:tcW w:w="411" w:type="dxa"/>
            <w:vMerge/>
            <w:shd w:val="clear" w:color="auto" w:fill="auto"/>
            <w:vAlign w:val="center"/>
          </w:tcPr>
          <w:p w14:paraId="742FB1B7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64C1BA94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71FBEC4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17E660D6" w14:textId="4E1C31DF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  <w:shd w:val="clear" w:color="auto" w:fill="auto"/>
          </w:tcPr>
          <w:p w14:paraId="7C1DC07D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0D7168D3" w14:textId="77777777" w:rsidTr="00E04F29">
        <w:tc>
          <w:tcPr>
            <w:tcW w:w="411" w:type="dxa"/>
            <w:vMerge/>
            <w:shd w:val="clear" w:color="auto" w:fill="auto"/>
            <w:vAlign w:val="center"/>
          </w:tcPr>
          <w:p w14:paraId="54FC2E31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6984FF3D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E40C784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0632CC34" w14:textId="2AB21AC5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auto"/>
          </w:tcPr>
          <w:p w14:paraId="65D091AC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3BDEC7CC" w14:textId="77777777" w:rsidTr="00E04F29">
        <w:tc>
          <w:tcPr>
            <w:tcW w:w="411" w:type="dxa"/>
            <w:vMerge/>
            <w:shd w:val="clear" w:color="auto" w:fill="auto"/>
            <w:vAlign w:val="center"/>
          </w:tcPr>
          <w:p w14:paraId="52CF2B5C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70BF57EA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79C90A2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4C6594F5" w14:textId="77777777" w:rsidR="006F557A" w:rsidRPr="00D52B2F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14:paraId="70104974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284DD8C8" w14:textId="55638539" w:rsidTr="00B97F91">
        <w:tc>
          <w:tcPr>
            <w:tcW w:w="411" w:type="dxa"/>
            <w:vMerge w:val="restart"/>
            <w:shd w:val="clear" w:color="auto" w:fill="D9D9D9" w:themeFill="background1" w:themeFillShade="D9"/>
            <w:vAlign w:val="center"/>
          </w:tcPr>
          <w:p w14:paraId="73B0ED95" w14:textId="6F6CEFEE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 w:cs="Arial"/>
                <w:sz w:val="18"/>
                <w:szCs w:val="18"/>
              </w:rPr>
              <w:t>0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D9D9D9" w:themeFill="background1" w:themeFillShade="D9"/>
          </w:tcPr>
          <w:p w14:paraId="659764A3" w14:textId="2B5B29C8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 xml:space="preserve">Brigadistas 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>contra incendios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7BFCB6A0" w14:textId="6023ECE9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28F70A2B" w14:textId="635EB4CC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65FAC02F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473ED59B" w14:textId="77777777" w:rsidTr="00B97F91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186FF5AE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1A30E42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60ADCB77" w14:textId="6634D681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06637484" w14:textId="434AD977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3079AF17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61394013" w14:textId="77777777" w:rsidTr="00B97F91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108B3FBF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4919447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6964B7BC" w14:textId="1415EE34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57E9A912" w14:textId="29857E87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3A080875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907B3" w:rsidRPr="00FC7887" w14:paraId="705B5AC9" w14:textId="77777777" w:rsidTr="008C0A6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4BF1D334" w14:textId="77777777" w:rsidR="00A907B3" w:rsidRPr="00FC7887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17403EFF" w14:textId="77777777" w:rsidR="00A907B3" w:rsidRPr="00FC7887" w:rsidRDefault="00A907B3" w:rsidP="00A907B3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6BD6C98" w14:textId="2860047A" w:rsidR="00A907B3" w:rsidRPr="00FC7887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7BFBC048" w14:textId="707B4D1C" w:rsidR="00A907B3" w:rsidRPr="00794FD1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D9D9D9" w:themeFill="background1" w:themeFillShade="D9"/>
          </w:tcPr>
          <w:p w14:paraId="040C8BC9" w14:textId="77777777" w:rsidR="00A907B3" w:rsidRPr="00FC7887" w:rsidRDefault="00A907B3" w:rsidP="00A907B3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907B3" w:rsidRPr="00FC7887" w14:paraId="09EF842D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3A11D91C" w14:textId="77777777" w:rsidR="00A907B3" w:rsidRPr="00FC7887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59C2DD90" w14:textId="77777777" w:rsidR="00A907B3" w:rsidRPr="00FC7887" w:rsidRDefault="00A907B3" w:rsidP="00A907B3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3BAC7B6" w14:textId="5D448FD8" w:rsidR="00A907B3" w:rsidRPr="00FC7887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4F8C6842" w14:textId="454A2BD3" w:rsidR="00A907B3" w:rsidRPr="00794FD1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D9D9D9" w:themeFill="background1" w:themeFillShade="D9"/>
          </w:tcPr>
          <w:p w14:paraId="58888F55" w14:textId="77777777" w:rsidR="00A907B3" w:rsidRPr="00FC7887" w:rsidRDefault="00A907B3" w:rsidP="00A907B3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45A3A986" w14:textId="77777777" w:rsidTr="00AE3C0C">
        <w:tc>
          <w:tcPr>
            <w:tcW w:w="411" w:type="dxa"/>
            <w:vMerge w:val="restart"/>
            <w:shd w:val="clear" w:color="auto" w:fill="auto"/>
            <w:vAlign w:val="center"/>
          </w:tcPr>
          <w:p w14:paraId="670C962D" w14:textId="6CFCAC18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05</w:t>
            </w:r>
          </w:p>
        </w:tc>
        <w:tc>
          <w:tcPr>
            <w:tcW w:w="1569" w:type="dxa"/>
            <w:vMerge w:val="restart"/>
            <w:shd w:val="clear" w:color="auto" w:fill="auto"/>
          </w:tcPr>
          <w:p w14:paraId="5D7A8FC5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FC7887">
              <w:rPr>
                <w:rFonts w:ascii="Arial Narrow" w:hAnsi="Arial Narrow"/>
                <w:bCs/>
                <w:sz w:val="18"/>
                <w:szCs w:val="18"/>
              </w:rPr>
              <w:t>Brigadista</w:t>
            </w:r>
            <w:r>
              <w:rPr>
                <w:rFonts w:ascii="Arial Narrow" w:hAnsi="Arial Narrow"/>
                <w:bCs/>
                <w:sz w:val="18"/>
                <w:szCs w:val="18"/>
              </w:rPr>
              <w:t>s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bCs/>
                <w:sz w:val="18"/>
                <w:szCs w:val="18"/>
              </w:rPr>
              <w:t>de s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>oporte socioemocional</w:t>
            </w:r>
            <w:r>
              <w:rPr>
                <w:rFonts w:ascii="Arial Narrow" w:hAnsi="Arial Narrow"/>
                <w:bCs/>
                <w:sz w:val="18"/>
                <w:szCs w:val="18"/>
              </w:rPr>
              <w:t xml:space="preserve"> y actividades lúdicas</w:t>
            </w:r>
          </w:p>
          <w:p w14:paraId="68EA32F5" w14:textId="5A5097AB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7BB1CF72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6F703E93" w14:textId="7E3B1A64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auto"/>
          </w:tcPr>
          <w:p w14:paraId="401D787A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03ECB7BF" w14:textId="77777777" w:rsidTr="00AE3C0C">
        <w:tc>
          <w:tcPr>
            <w:tcW w:w="411" w:type="dxa"/>
            <w:vMerge/>
            <w:shd w:val="clear" w:color="auto" w:fill="auto"/>
            <w:vAlign w:val="center"/>
          </w:tcPr>
          <w:p w14:paraId="32AB6547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14:paraId="74592856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1B6D5964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4D0B0567" w14:textId="3C706F21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auto"/>
          </w:tcPr>
          <w:p w14:paraId="3ADB237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6B189C24" w14:textId="77777777" w:rsidTr="00AE3C0C">
        <w:tc>
          <w:tcPr>
            <w:tcW w:w="411" w:type="dxa"/>
            <w:vMerge/>
            <w:shd w:val="clear" w:color="auto" w:fill="auto"/>
            <w:vAlign w:val="center"/>
          </w:tcPr>
          <w:p w14:paraId="2B51C53F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14:paraId="7B08D7D4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1D4CC6F8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2579E1C0" w14:textId="4064281E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auto"/>
          </w:tcPr>
          <w:p w14:paraId="4FD64B6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6292AF66" w14:textId="77777777" w:rsidTr="00AE3C0C">
        <w:tc>
          <w:tcPr>
            <w:tcW w:w="411" w:type="dxa"/>
            <w:vMerge/>
            <w:shd w:val="clear" w:color="auto" w:fill="auto"/>
            <w:vAlign w:val="center"/>
          </w:tcPr>
          <w:p w14:paraId="2A2B0179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14:paraId="4EE4441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2615FF7A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34F6B739" w14:textId="5857CC02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14:paraId="77DFDF9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0ABFA7B9" w14:textId="77777777" w:rsidTr="00AE3C0C">
        <w:tc>
          <w:tcPr>
            <w:tcW w:w="411" w:type="dxa"/>
            <w:vMerge/>
            <w:shd w:val="clear" w:color="auto" w:fill="auto"/>
            <w:vAlign w:val="center"/>
          </w:tcPr>
          <w:p w14:paraId="305FD7C3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14:paraId="67E52968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5D726541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08A34CBA" w14:textId="3B3A3B60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14:paraId="7BC33470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65BADE3D" w14:textId="77777777" w:rsidTr="00AE3C0C">
        <w:tc>
          <w:tcPr>
            <w:tcW w:w="411" w:type="dxa"/>
            <w:vMerge/>
            <w:shd w:val="clear" w:color="auto" w:fill="auto"/>
            <w:vAlign w:val="center"/>
          </w:tcPr>
          <w:p w14:paraId="75922192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14:paraId="021ED52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73E4F1FE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31248487" w14:textId="60D75E1A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14:paraId="60FD0522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1A40FA51" w14:textId="77777777" w:rsidTr="00B25066">
        <w:tc>
          <w:tcPr>
            <w:tcW w:w="411" w:type="dxa"/>
            <w:vMerge w:val="restart"/>
            <w:shd w:val="clear" w:color="auto" w:fill="D9D9D9" w:themeFill="background1" w:themeFillShade="D9"/>
            <w:vAlign w:val="center"/>
          </w:tcPr>
          <w:p w14:paraId="4340CA3A" w14:textId="561E2AF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</w:t>
            </w:r>
            <w:r w:rsidR="00494C91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D9D9D9" w:themeFill="background1" w:themeFillShade="D9"/>
          </w:tcPr>
          <w:p w14:paraId="0F2705B1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67120874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5E6A9FD8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 xml:space="preserve">Brigadistas 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>de Salud y primeros auxilios</w:t>
            </w:r>
          </w:p>
          <w:p w14:paraId="3B82FD1B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2B34D445" w14:textId="77777777" w:rsidR="006F557A" w:rsidRDefault="006F557A" w:rsidP="006F557A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279AEC9D" w14:textId="01D4740E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D73F8D5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14:paraId="651DED40" w14:textId="27E61B83" w:rsidR="006F557A" w:rsidRPr="00794FD1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D52B2F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4823A36A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11A9EA4E" w14:textId="77777777" w:rsidTr="00B25066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49CFC2FA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4277CA96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8A3A733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14:paraId="095206AE" w14:textId="41BA3334" w:rsidR="006F557A" w:rsidRPr="00794FD1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D52B2F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2AD6E8B3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3F8EE60A" w14:textId="77777777" w:rsidTr="00B25066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3E8E6C8E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78E76298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FBE4758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14:paraId="21C3EAFD" w14:textId="1F4B17BA" w:rsidR="006F557A" w:rsidRPr="00794FD1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D52B2F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741AB496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668939BF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681BD7BC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0F3039CA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825C2D7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6BB07E61" w14:textId="1ED9F923" w:rsidR="006F557A" w:rsidRPr="00794FD1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6CED4BFE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0B5BEB2B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39793293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  <w:vAlign w:val="center"/>
          </w:tcPr>
          <w:p w14:paraId="7995F13D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854A813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32C09E92" w14:textId="2B3780E5" w:rsidR="006F557A" w:rsidRPr="00794FD1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22900D53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F557A" w:rsidRPr="00FC7887" w14:paraId="1C6D01EF" w14:textId="77777777" w:rsidTr="00B25066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60598512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6552E312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7DE1A15" w14:textId="77777777" w:rsidR="006F557A" w:rsidRPr="00FC7887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14:paraId="5E9B6AB9" w14:textId="616A4310" w:rsidR="006F557A" w:rsidRPr="00794FD1" w:rsidRDefault="006F557A" w:rsidP="006F557A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0B5A25E9" w14:textId="77777777" w:rsidR="006F557A" w:rsidRPr="00FC7887" w:rsidRDefault="006F557A" w:rsidP="006F557A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7F999716" w14:textId="77777777" w:rsidTr="003521FB">
        <w:tc>
          <w:tcPr>
            <w:tcW w:w="411" w:type="dxa"/>
            <w:vMerge w:val="restart"/>
            <w:shd w:val="clear" w:color="auto" w:fill="auto"/>
            <w:vAlign w:val="center"/>
          </w:tcPr>
          <w:p w14:paraId="1CF000B3" w14:textId="1A91234B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07</w:t>
            </w:r>
          </w:p>
        </w:tc>
        <w:tc>
          <w:tcPr>
            <w:tcW w:w="1569" w:type="dxa"/>
            <w:vMerge w:val="restart"/>
            <w:shd w:val="clear" w:color="auto" w:fill="auto"/>
          </w:tcPr>
          <w:p w14:paraId="6462FA4C" w14:textId="77777777" w:rsidR="00494C91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44292973" w14:textId="77777777" w:rsidR="00494C91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3E578275" w14:textId="7A27F392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FC7887">
              <w:rPr>
                <w:rFonts w:ascii="Arial Narrow" w:hAnsi="Arial Narrow"/>
                <w:bCs/>
                <w:sz w:val="18"/>
                <w:szCs w:val="18"/>
              </w:rPr>
              <w:t>Brigadista</w:t>
            </w:r>
            <w:r>
              <w:rPr>
                <w:rFonts w:ascii="Arial Narrow" w:hAnsi="Arial Narrow"/>
                <w:bCs/>
                <w:sz w:val="18"/>
                <w:szCs w:val="18"/>
              </w:rPr>
              <w:t>s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 xml:space="preserve"> de Protección de la biodiversidad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349B8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033F0F11" w14:textId="69B81D3A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auto"/>
          </w:tcPr>
          <w:p w14:paraId="2531B92C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2B3C3610" w14:textId="77777777" w:rsidTr="008A33EE">
        <w:tc>
          <w:tcPr>
            <w:tcW w:w="411" w:type="dxa"/>
            <w:vMerge/>
            <w:shd w:val="clear" w:color="auto" w:fill="auto"/>
            <w:vAlign w:val="center"/>
          </w:tcPr>
          <w:p w14:paraId="4246307C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19BEEAE1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C456772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1D9E529D" w14:textId="57461735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auto"/>
          </w:tcPr>
          <w:p w14:paraId="5DD40E7A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355DCFED" w14:textId="77777777" w:rsidTr="008A33EE">
        <w:tc>
          <w:tcPr>
            <w:tcW w:w="411" w:type="dxa"/>
            <w:vMerge/>
            <w:shd w:val="clear" w:color="auto" w:fill="auto"/>
            <w:vAlign w:val="center"/>
          </w:tcPr>
          <w:p w14:paraId="3FF2D230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61765520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3AC96BA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5F1F18D6" w14:textId="36F51DA0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auto"/>
          </w:tcPr>
          <w:p w14:paraId="4708BD95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412C4826" w14:textId="77777777" w:rsidTr="008A33EE">
        <w:tc>
          <w:tcPr>
            <w:tcW w:w="411" w:type="dxa"/>
            <w:vMerge/>
            <w:shd w:val="clear" w:color="auto" w:fill="auto"/>
            <w:vAlign w:val="center"/>
          </w:tcPr>
          <w:p w14:paraId="6AFE85EC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41648BDF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956BB7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1F62625B" w14:textId="747E6700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  <w:shd w:val="clear" w:color="auto" w:fill="auto"/>
          </w:tcPr>
          <w:p w14:paraId="1C63F14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2979F0E0" w14:textId="77777777" w:rsidTr="008A33EE">
        <w:tc>
          <w:tcPr>
            <w:tcW w:w="411" w:type="dxa"/>
            <w:vMerge/>
            <w:shd w:val="clear" w:color="auto" w:fill="auto"/>
            <w:vAlign w:val="center"/>
          </w:tcPr>
          <w:p w14:paraId="5AD8B058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45F2184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39B373C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24A2DCE7" w14:textId="30427013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auto"/>
          </w:tcPr>
          <w:p w14:paraId="1701572C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5B8CBF3D" w14:textId="77777777" w:rsidTr="008A33EE">
        <w:tc>
          <w:tcPr>
            <w:tcW w:w="411" w:type="dxa"/>
            <w:vMerge/>
            <w:shd w:val="clear" w:color="auto" w:fill="auto"/>
            <w:vAlign w:val="center"/>
          </w:tcPr>
          <w:p w14:paraId="461A9C90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</w:tcPr>
          <w:p w14:paraId="05F51C54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74C7817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3BA7DF53" w14:textId="604D78A6" w:rsidR="00494C91" w:rsidRPr="00794FD1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14:paraId="322F4C3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35D75112" w14:textId="5FABBB2A" w:rsidTr="008A33EE">
        <w:tc>
          <w:tcPr>
            <w:tcW w:w="411" w:type="dxa"/>
            <w:vMerge w:val="restart"/>
            <w:shd w:val="clear" w:color="auto" w:fill="D9D9D9" w:themeFill="background1" w:themeFillShade="D9"/>
            <w:vAlign w:val="center"/>
          </w:tcPr>
          <w:p w14:paraId="4D823D3C" w14:textId="21D0042A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 w:cs="Arial"/>
                <w:sz w:val="18"/>
                <w:szCs w:val="18"/>
              </w:rPr>
              <w:t>0</w:t>
            </w:r>
            <w:r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1569" w:type="dxa"/>
            <w:vMerge w:val="restart"/>
            <w:shd w:val="clear" w:color="auto" w:fill="D9D9D9" w:themeFill="background1" w:themeFillShade="D9"/>
          </w:tcPr>
          <w:p w14:paraId="1873F2B4" w14:textId="53BDDA44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/>
                <w:bCs/>
                <w:sz w:val="18"/>
                <w:szCs w:val="18"/>
              </w:rPr>
              <w:t>Brigadista</w:t>
            </w:r>
            <w:r>
              <w:rPr>
                <w:rFonts w:ascii="Arial Narrow" w:hAnsi="Arial Narrow"/>
                <w:bCs/>
                <w:sz w:val="18"/>
                <w:szCs w:val="18"/>
              </w:rPr>
              <w:t>s de e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>coeficiencia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333296F1" w14:textId="6A763FF6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36D57431" w14:textId="356B514C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8"/>
                <w:szCs w:val="18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5A383045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23707FB9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1912E938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0589D7F3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142E2726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49A0942D" w14:textId="711AAE58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3061651B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4E2D986A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09ABCF11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1F337A72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14ED34E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6B12E19F" w14:textId="279F48BA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4E6685F3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2D8F3041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59D8681A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5E1E8197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535E570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653D3A7F" w14:textId="26F4234B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78FA189D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69219B6D" w14:textId="77777777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0660A8C6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45376C0D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7A390A6F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79522ABF" w14:textId="7EFAC2B1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603EED47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907B3" w:rsidRPr="00FC7887" w14:paraId="4C8B0E26" w14:textId="38A0A421" w:rsidTr="008A33EE">
        <w:tc>
          <w:tcPr>
            <w:tcW w:w="411" w:type="dxa"/>
            <w:vMerge/>
            <w:shd w:val="clear" w:color="auto" w:fill="D9D9D9" w:themeFill="background1" w:themeFillShade="D9"/>
            <w:vAlign w:val="center"/>
          </w:tcPr>
          <w:p w14:paraId="5765EF57" w14:textId="77777777" w:rsidR="00A907B3" w:rsidRPr="00FC7887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 w:themeFill="background1" w:themeFillShade="D9"/>
          </w:tcPr>
          <w:p w14:paraId="7C9BBD2F" w14:textId="77777777" w:rsidR="00A907B3" w:rsidRPr="00FC7887" w:rsidRDefault="00A907B3" w:rsidP="00A907B3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7DB5B971" w14:textId="5580C12B" w:rsidR="00A907B3" w:rsidRPr="00FC7887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3F98308B" w14:textId="4A1F7333" w:rsidR="00A907B3" w:rsidRPr="002B2F16" w:rsidRDefault="00A907B3" w:rsidP="00A907B3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D9D9D9" w:themeFill="background1" w:themeFillShade="D9"/>
          </w:tcPr>
          <w:p w14:paraId="05C55065" w14:textId="77777777" w:rsidR="00A907B3" w:rsidRPr="00FC7887" w:rsidRDefault="00A907B3" w:rsidP="00A907B3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71B4BC8A" w14:textId="7DA9F453" w:rsidTr="00794FD1">
        <w:tc>
          <w:tcPr>
            <w:tcW w:w="411" w:type="dxa"/>
            <w:vMerge w:val="restart"/>
            <w:vAlign w:val="center"/>
          </w:tcPr>
          <w:p w14:paraId="204DEE24" w14:textId="5F99F5FE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 w:cs="Arial"/>
                <w:sz w:val="18"/>
                <w:szCs w:val="18"/>
              </w:rPr>
              <w:t>0</w:t>
            </w:r>
            <w:r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1569" w:type="dxa"/>
            <w:vMerge w:val="restart"/>
          </w:tcPr>
          <w:p w14:paraId="3DE7F649" w14:textId="77777777" w:rsidR="00494C91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06E02464" w14:textId="77777777" w:rsidR="00494C91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68B5A34F" w14:textId="5FE0C9F2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FC7887">
              <w:rPr>
                <w:rFonts w:ascii="Arial Narrow" w:hAnsi="Arial Narrow"/>
                <w:bCs/>
                <w:sz w:val="18"/>
                <w:szCs w:val="18"/>
              </w:rPr>
              <w:t>Brigadista</w:t>
            </w:r>
            <w:r>
              <w:rPr>
                <w:rFonts w:ascii="Arial Narrow" w:hAnsi="Arial Narrow"/>
                <w:bCs/>
                <w:sz w:val="18"/>
                <w:szCs w:val="18"/>
              </w:rPr>
              <w:t>s</w:t>
            </w:r>
            <w:r w:rsidRPr="00FC7887">
              <w:rPr>
                <w:rFonts w:ascii="Arial Narrow" w:hAnsi="Arial Narrow"/>
                <w:bCs/>
                <w:sz w:val="18"/>
                <w:szCs w:val="18"/>
              </w:rPr>
              <w:t xml:space="preserve"> de Cambio climático</w:t>
            </w:r>
          </w:p>
        </w:tc>
        <w:tc>
          <w:tcPr>
            <w:tcW w:w="3402" w:type="dxa"/>
          </w:tcPr>
          <w:p w14:paraId="1B46EB70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0AC2E415" w14:textId="4DB03CE7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8"/>
                <w:szCs w:val="18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</w:tcPr>
          <w:p w14:paraId="7C0F18D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68D15F1D" w14:textId="77777777" w:rsidTr="00794FD1">
        <w:tc>
          <w:tcPr>
            <w:tcW w:w="411" w:type="dxa"/>
            <w:vMerge/>
            <w:vAlign w:val="center"/>
          </w:tcPr>
          <w:p w14:paraId="22B1430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14:paraId="0564E27F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0A51E726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031D5B73" w14:textId="7D1D4AA6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Responsable</w:t>
            </w:r>
          </w:p>
        </w:tc>
        <w:tc>
          <w:tcPr>
            <w:tcW w:w="1088" w:type="dxa"/>
          </w:tcPr>
          <w:p w14:paraId="1849F890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7643A38A" w14:textId="77777777" w:rsidTr="00794FD1">
        <w:tc>
          <w:tcPr>
            <w:tcW w:w="411" w:type="dxa"/>
            <w:vMerge/>
            <w:vAlign w:val="center"/>
          </w:tcPr>
          <w:p w14:paraId="04DB57C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14:paraId="6DC2C97A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64B82DE7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08C5D601" w14:textId="67C5AF40" w:rsidR="00494C91" w:rsidRPr="002B2F16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</w:tcPr>
          <w:p w14:paraId="28AFAB1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513AB923" w14:textId="77777777" w:rsidTr="00794FD1">
        <w:tc>
          <w:tcPr>
            <w:tcW w:w="411" w:type="dxa"/>
            <w:vMerge/>
            <w:vAlign w:val="center"/>
          </w:tcPr>
          <w:p w14:paraId="550547E9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14:paraId="46A49C85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34158338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3857BA36" w14:textId="25E10849" w:rsidR="00494C91" w:rsidRPr="00160063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</w:tcPr>
          <w:p w14:paraId="188F6C4E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32AAC74C" w14:textId="77777777" w:rsidTr="00794FD1">
        <w:tc>
          <w:tcPr>
            <w:tcW w:w="411" w:type="dxa"/>
            <w:vMerge/>
            <w:vAlign w:val="center"/>
          </w:tcPr>
          <w:p w14:paraId="59ACE882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14:paraId="5960AB73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6C9E4E04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1023D73B" w14:textId="4507B0C9" w:rsidR="00494C91" w:rsidRPr="00160063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Brigadista Escolar</w:t>
            </w:r>
          </w:p>
        </w:tc>
        <w:tc>
          <w:tcPr>
            <w:tcW w:w="1088" w:type="dxa"/>
          </w:tcPr>
          <w:p w14:paraId="4A04BBF0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94C91" w:rsidRPr="00FC7887" w14:paraId="1ACCADFB" w14:textId="6A39310B" w:rsidTr="00832A9F">
        <w:tc>
          <w:tcPr>
            <w:tcW w:w="411" w:type="dxa"/>
            <w:vMerge/>
            <w:vAlign w:val="center"/>
          </w:tcPr>
          <w:p w14:paraId="4299BED5" w14:textId="77777777" w:rsidR="00494C91" w:rsidRPr="00FC7887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14:paraId="1F3ABD49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2B7C4D12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25" w:type="dxa"/>
            <w:vAlign w:val="center"/>
          </w:tcPr>
          <w:p w14:paraId="5AA5842E" w14:textId="5315E7CF" w:rsidR="00494C91" w:rsidRPr="00160063" w:rsidRDefault="00494C91" w:rsidP="00494C91">
            <w:pPr>
              <w:pStyle w:val="Sinespaciado"/>
              <w:jc w:val="center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794FD1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……………..…</w:t>
            </w:r>
          </w:p>
        </w:tc>
        <w:tc>
          <w:tcPr>
            <w:tcW w:w="1088" w:type="dxa"/>
          </w:tcPr>
          <w:p w14:paraId="2F1B68B6" w14:textId="77777777" w:rsidR="00494C91" w:rsidRPr="00FC7887" w:rsidRDefault="00494C91" w:rsidP="00494C91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500BD283" w14:textId="7E94A2A7" w:rsidR="001D1B07" w:rsidRPr="002B2F16" w:rsidRDefault="00083A14" w:rsidP="008E5F01">
      <w:pPr>
        <w:pStyle w:val="Sinespaciado"/>
        <w:jc w:val="both"/>
        <w:rPr>
          <w:rFonts w:ascii="Arial Narrow" w:hAnsi="Arial Narrow"/>
          <w:color w:val="BFBFBF" w:themeColor="background1" w:themeShade="BF"/>
          <w:sz w:val="16"/>
          <w:szCs w:val="16"/>
        </w:rPr>
      </w:pPr>
      <w:r w:rsidRPr="002B2F16">
        <w:rPr>
          <w:rFonts w:ascii="Arial Narrow" w:hAnsi="Arial Narrow"/>
          <w:color w:val="BFBFBF" w:themeColor="background1" w:themeShade="BF"/>
          <w:sz w:val="16"/>
          <w:szCs w:val="16"/>
        </w:rPr>
        <w:t>.</w:t>
      </w:r>
    </w:p>
    <w:p w14:paraId="6088285A" w14:textId="77777777" w:rsidR="00FE441B" w:rsidRDefault="00FE441B" w:rsidP="008E5F01">
      <w:pPr>
        <w:pStyle w:val="Sinespaciado"/>
        <w:jc w:val="both"/>
        <w:rPr>
          <w:rFonts w:ascii="Arial Narrow" w:hAnsi="Arial Narrow" w:cs="Arial"/>
        </w:rPr>
      </w:pPr>
    </w:p>
    <w:p w14:paraId="4F1383B4" w14:textId="77777777" w:rsidR="008A33EE" w:rsidRDefault="008A33EE" w:rsidP="00B9680D">
      <w:pPr>
        <w:pStyle w:val="Sinespaciado"/>
        <w:ind w:firstLine="283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402EC175" w14:textId="2B179700" w:rsidR="008A33EE" w:rsidRDefault="003D38A1" w:rsidP="00B9680D">
      <w:pPr>
        <w:pStyle w:val="Sinespaciado"/>
        <w:ind w:firstLine="2832"/>
        <w:jc w:val="both"/>
        <w:rPr>
          <w:rFonts w:ascii="Arial Narrow" w:hAnsi="Arial Narrow" w:cs="Arial"/>
          <w:bCs/>
          <w:sz w:val="20"/>
          <w:szCs w:val="20"/>
        </w:rPr>
      </w:pPr>
      <w:r w:rsidRPr="00B9680D">
        <w:rPr>
          <w:rFonts w:ascii="Arial Narrow" w:hAnsi="Arial Narrow" w:cs="Arial"/>
          <w:b/>
          <w:bCs/>
          <w:sz w:val="20"/>
          <w:szCs w:val="20"/>
        </w:rPr>
        <w:lastRenderedPageBreak/>
        <w:t>A</w:t>
      </w:r>
      <w:r w:rsidR="00456B44" w:rsidRPr="00B9680D">
        <w:rPr>
          <w:rFonts w:ascii="Arial Narrow" w:hAnsi="Arial Narrow" w:cs="Arial"/>
          <w:b/>
          <w:bCs/>
          <w:sz w:val="20"/>
          <w:szCs w:val="20"/>
        </w:rPr>
        <w:t xml:space="preserve">RTÍCULO </w:t>
      </w:r>
      <w:r w:rsidR="005D598A" w:rsidRPr="00B9680D">
        <w:rPr>
          <w:rFonts w:ascii="Arial Narrow" w:hAnsi="Arial Narrow" w:cs="Arial"/>
          <w:b/>
          <w:sz w:val="20"/>
          <w:szCs w:val="20"/>
        </w:rPr>
        <w:t>2°</w:t>
      </w:r>
      <w:r w:rsidR="00581AF5">
        <w:rPr>
          <w:rFonts w:ascii="Arial Narrow" w:hAnsi="Arial Narrow" w:cs="Arial"/>
          <w:b/>
          <w:sz w:val="20"/>
          <w:szCs w:val="20"/>
        </w:rPr>
        <w:t xml:space="preserve"> </w:t>
      </w:r>
      <w:r w:rsidR="005D598A" w:rsidRPr="00B9680D">
        <w:rPr>
          <w:rFonts w:ascii="Arial Narrow" w:hAnsi="Arial Narrow" w:cs="Arial"/>
          <w:b/>
          <w:sz w:val="20"/>
          <w:szCs w:val="20"/>
          <w:u w:val="single"/>
        </w:rPr>
        <w:t>ENCARGAR</w:t>
      </w:r>
      <w:r w:rsidR="00D63DCD" w:rsidRPr="00B9680D">
        <w:rPr>
          <w:rFonts w:ascii="Arial Narrow" w:hAnsi="Arial Narrow" w:cs="Arial"/>
          <w:b/>
          <w:sz w:val="20"/>
          <w:szCs w:val="20"/>
        </w:rPr>
        <w:t>,</w:t>
      </w:r>
      <w:r w:rsidR="002A24DE" w:rsidRPr="00B9680D">
        <w:rPr>
          <w:rFonts w:ascii="Arial Narrow" w:hAnsi="Arial Narrow" w:cs="Arial"/>
          <w:b/>
          <w:sz w:val="20"/>
          <w:szCs w:val="20"/>
        </w:rPr>
        <w:t xml:space="preserve"> </w:t>
      </w:r>
      <w:r w:rsidR="008A33EE">
        <w:rPr>
          <w:rFonts w:ascii="Arial Narrow" w:hAnsi="Arial Narrow" w:cs="Arial"/>
          <w:bCs/>
          <w:sz w:val="20"/>
          <w:szCs w:val="20"/>
        </w:rPr>
        <w:t>al</w:t>
      </w:r>
      <w:r w:rsidR="00581AF5">
        <w:rPr>
          <w:rFonts w:ascii="Arial Narrow" w:hAnsi="Arial Narrow" w:cs="Arial"/>
          <w:bCs/>
          <w:sz w:val="20"/>
          <w:szCs w:val="20"/>
        </w:rPr>
        <w:t xml:space="preserve"> </w:t>
      </w:r>
      <w:r w:rsidR="00581AF5">
        <w:rPr>
          <w:rFonts w:ascii="Arial Narrow" w:hAnsi="Arial Narrow" w:cs="Arial"/>
          <w:sz w:val="20"/>
          <w:szCs w:val="20"/>
        </w:rPr>
        <w:t>Comité</w:t>
      </w:r>
      <w:r w:rsidR="00343A80" w:rsidRPr="00B9680D">
        <w:rPr>
          <w:rFonts w:ascii="Arial Narrow" w:hAnsi="Arial Narrow" w:cs="Arial"/>
          <w:sz w:val="20"/>
          <w:szCs w:val="20"/>
        </w:rPr>
        <w:t xml:space="preserve"> de</w:t>
      </w:r>
      <w:r w:rsidR="00343A80" w:rsidRPr="00B9680D">
        <w:rPr>
          <w:rFonts w:ascii="Arial Narrow" w:hAnsi="Arial Narrow" w:cs="Arial"/>
          <w:b/>
          <w:sz w:val="20"/>
          <w:szCs w:val="20"/>
        </w:rPr>
        <w:t xml:space="preserve"> </w:t>
      </w:r>
      <w:r w:rsidR="00581AF5">
        <w:rPr>
          <w:rFonts w:ascii="Arial Narrow" w:hAnsi="Arial Narrow"/>
          <w:sz w:val="20"/>
          <w:szCs w:val="20"/>
        </w:rPr>
        <w:t>Gestión de Condiciones O</w:t>
      </w:r>
      <w:r w:rsidR="00343A80" w:rsidRPr="00B9680D">
        <w:rPr>
          <w:rFonts w:ascii="Arial Narrow" w:hAnsi="Arial Narrow"/>
          <w:sz w:val="20"/>
          <w:szCs w:val="20"/>
        </w:rPr>
        <w:t xml:space="preserve">perativas, </w:t>
      </w:r>
      <w:r w:rsidR="00581AF5">
        <w:rPr>
          <w:rFonts w:ascii="Arial Narrow" w:hAnsi="Arial Narrow"/>
          <w:sz w:val="20"/>
          <w:szCs w:val="20"/>
        </w:rPr>
        <w:t>Comité de Gestión P</w:t>
      </w:r>
      <w:r w:rsidR="00343A80" w:rsidRPr="00B9680D">
        <w:rPr>
          <w:rFonts w:ascii="Arial Narrow" w:hAnsi="Arial Narrow"/>
          <w:sz w:val="20"/>
          <w:szCs w:val="20"/>
        </w:rPr>
        <w:t xml:space="preserve">edagógica y </w:t>
      </w:r>
      <w:r w:rsidR="00581AF5">
        <w:rPr>
          <w:rFonts w:ascii="Arial Narrow" w:hAnsi="Arial Narrow"/>
          <w:sz w:val="20"/>
          <w:szCs w:val="20"/>
        </w:rPr>
        <w:t>Comité de Gestión del B</w:t>
      </w:r>
      <w:r w:rsidR="00343A80" w:rsidRPr="00B9680D">
        <w:rPr>
          <w:rFonts w:ascii="Arial Narrow" w:hAnsi="Arial Narrow"/>
          <w:sz w:val="20"/>
          <w:szCs w:val="20"/>
        </w:rPr>
        <w:t>ienestar</w:t>
      </w:r>
      <w:r w:rsidR="008A33EE">
        <w:rPr>
          <w:rFonts w:ascii="Arial Narrow" w:hAnsi="Arial Narrow"/>
          <w:sz w:val="20"/>
          <w:szCs w:val="20"/>
        </w:rPr>
        <w:t xml:space="preserve"> garantizar</w:t>
      </w:r>
      <w:r w:rsidR="00343A80" w:rsidRPr="00B9680D">
        <w:rPr>
          <w:rFonts w:ascii="Arial Narrow" w:hAnsi="Arial Narrow" w:cs="Arial"/>
          <w:bCs/>
          <w:sz w:val="20"/>
          <w:szCs w:val="20"/>
        </w:rPr>
        <w:t xml:space="preserve"> </w:t>
      </w:r>
      <w:r w:rsidR="00D63DCD" w:rsidRPr="00B9680D">
        <w:rPr>
          <w:rFonts w:ascii="Arial Narrow" w:hAnsi="Arial Narrow" w:cs="Arial"/>
          <w:bCs/>
          <w:sz w:val="20"/>
          <w:szCs w:val="20"/>
        </w:rPr>
        <w:t xml:space="preserve">la </w:t>
      </w:r>
      <w:r w:rsidR="008A33EE">
        <w:rPr>
          <w:rFonts w:ascii="Arial Narrow" w:hAnsi="Arial Narrow" w:cs="Arial"/>
          <w:bCs/>
          <w:sz w:val="20"/>
          <w:szCs w:val="20"/>
        </w:rPr>
        <w:t>implementación de los roles de los brigadistas.</w:t>
      </w:r>
    </w:p>
    <w:p w14:paraId="31D01B43" w14:textId="5CC07A79" w:rsidR="00B9680D" w:rsidRDefault="008A33EE" w:rsidP="00B9680D">
      <w:pPr>
        <w:pStyle w:val="Sinespaciado"/>
        <w:ind w:firstLine="2832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 </w:t>
      </w:r>
    </w:p>
    <w:p w14:paraId="584CEB50" w14:textId="4AD1F16E" w:rsidR="00456B44" w:rsidRPr="00B9680D" w:rsidRDefault="005A3C5B" w:rsidP="00B9680D">
      <w:pPr>
        <w:pStyle w:val="Sinespaciado"/>
        <w:ind w:firstLine="2832"/>
        <w:jc w:val="both"/>
        <w:rPr>
          <w:rFonts w:ascii="Arial Narrow" w:hAnsi="Arial Narrow"/>
          <w:sz w:val="20"/>
          <w:szCs w:val="20"/>
        </w:rPr>
      </w:pPr>
      <w:r w:rsidRPr="00B9680D">
        <w:rPr>
          <w:rFonts w:ascii="Arial Narrow" w:hAnsi="Arial Narrow" w:cs="Arial"/>
          <w:b/>
          <w:bCs/>
          <w:sz w:val="20"/>
          <w:szCs w:val="20"/>
        </w:rPr>
        <w:t>A</w:t>
      </w:r>
      <w:r w:rsidR="00456B44" w:rsidRPr="00B9680D">
        <w:rPr>
          <w:rFonts w:ascii="Arial Narrow" w:hAnsi="Arial Narrow" w:cs="Arial"/>
          <w:b/>
          <w:bCs/>
          <w:sz w:val="20"/>
          <w:szCs w:val="20"/>
        </w:rPr>
        <w:t>RTÍCULO</w:t>
      </w:r>
      <w:r w:rsidR="00FB4121">
        <w:rPr>
          <w:rFonts w:ascii="Arial Narrow" w:hAnsi="Arial Narrow" w:cs="Arial"/>
          <w:b/>
          <w:sz w:val="20"/>
          <w:szCs w:val="20"/>
        </w:rPr>
        <w:t xml:space="preserve"> </w:t>
      </w:r>
      <w:r w:rsidR="00343A80" w:rsidRPr="00B9680D">
        <w:rPr>
          <w:rFonts w:ascii="Arial Narrow" w:hAnsi="Arial Narrow" w:cs="Arial"/>
          <w:b/>
          <w:sz w:val="20"/>
          <w:szCs w:val="20"/>
        </w:rPr>
        <w:t>3</w:t>
      </w:r>
      <w:r w:rsidR="00171805" w:rsidRPr="00B9680D">
        <w:rPr>
          <w:rFonts w:ascii="Arial Narrow" w:hAnsi="Arial Narrow" w:cs="Arial"/>
          <w:b/>
          <w:sz w:val="20"/>
          <w:szCs w:val="20"/>
        </w:rPr>
        <w:t>°</w:t>
      </w:r>
      <w:r w:rsidR="00581AF5">
        <w:rPr>
          <w:rFonts w:ascii="Arial Narrow" w:hAnsi="Arial Narrow" w:cs="Arial"/>
          <w:b/>
          <w:sz w:val="20"/>
          <w:szCs w:val="20"/>
        </w:rPr>
        <w:t xml:space="preserve"> </w:t>
      </w:r>
      <w:r w:rsidR="00456B44" w:rsidRPr="00B9680D">
        <w:rPr>
          <w:rFonts w:ascii="Arial Narrow" w:hAnsi="Arial Narrow"/>
          <w:b/>
          <w:sz w:val="20"/>
          <w:szCs w:val="20"/>
          <w:u w:val="single"/>
        </w:rPr>
        <w:t>TRANSCRIBIR</w:t>
      </w:r>
      <w:r w:rsidR="00456B44" w:rsidRPr="00B9680D">
        <w:rPr>
          <w:rFonts w:ascii="Arial Narrow" w:hAnsi="Arial Narrow"/>
          <w:sz w:val="20"/>
          <w:szCs w:val="20"/>
        </w:rPr>
        <w:t xml:space="preserve"> la presente Resolución a las instancias pertinentes y a los interesados para los fines que les sean propios.</w:t>
      </w:r>
    </w:p>
    <w:p w14:paraId="6231827E" w14:textId="463E1A43" w:rsidR="00FA1840" w:rsidRDefault="00FA1840" w:rsidP="00FA1840">
      <w:pPr>
        <w:pStyle w:val="Sinespaciado"/>
        <w:ind w:firstLine="2832"/>
        <w:jc w:val="both"/>
        <w:rPr>
          <w:rFonts w:ascii="Arial Narrow" w:hAnsi="Arial Narrow" w:cs="Arial"/>
        </w:rPr>
      </w:pPr>
    </w:p>
    <w:p w14:paraId="578248B1" w14:textId="77777777" w:rsidR="00B9680D" w:rsidRDefault="00B9680D" w:rsidP="00FA1840">
      <w:pPr>
        <w:pStyle w:val="Sinespaciado"/>
        <w:ind w:firstLine="2832"/>
        <w:jc w:val="both"/>
        <w:rPr>
          <w:rFonts w:ascii="Arial Narrow" w:hAnsi="Arial Narrow" w:cs="Arial"/>
        </w:rPr>
      </w:pPr>
    </w:p>
    <w:p w14:paraId="4FF891B0" w14:textId="1C30DE09" w:rsidR="007405E3" w:rsidRPr="00F92C58" w:rsidRDefault="001E70D9" w:rsidP="00FA1840">
      <w:pPr>
        <w:pStyle w:val="Sinespaciado"/>
        <w:ind w:firstLine="2832"/>
        <w:jc w:val="both"/>
        <w:rPr>
          <w:rFonts w:ascii="Arial Narrow" w:hAnsi="Arial Narrow" w:cs="Arial"/>
          <w:bCs/>
          <w:sz w:val="20"/>
          <w:szCs w:val="20"/>
        </w:rPr>
      </w:pPr>
      <w:r w:rsidRPr="00F92C58">
        <w:rPr>
          <w:rFonts w:ascii="Arial Narrow" w:eastAsia="Arial Unicode MS" w:hAnsi="Arial Narrow" w:cs="Arial"/>
          <w:bCs/>
          <w:sz w:val="20"/>
          <w:szCs w:val="20"/>
        </w:rPr>
        <w:t>Regístrese, comuníquese y c</w:t>
      </w:r>
      <w:r w:rsidR="007405E3" w:rsidRPr="00F92C58">
        <w:rPr>
          <w:rFonts w:ascii="Arial Narrow" w:eastAsia="Arial Unicode MS" w:hAnsi="Arial Narrow" w:cs="Arial"/>
          <w:bCs/>
          <w:sz w:val="20"/>
          <w:szCs w:val="20"/>
        </w:rPr>
        <w:t>úmplase</w:t>
      </w:r>
      <w:r w:rsidR="003B6DE4" w:rsidRPr="00F92C58">
        <w:rPr>
          <w:rFonts w:ascii="Arial Narrow" w:eastAsia="Arial Unicode MS" w:hAnsi="Arial Narrow" w:cs="Arial"/>
          <w:bCs/>
          <w:sz w:val="20"/>
          <w:szCs w:val="20"/>
        </w:rPr>
        <w:t>.</w:t>
      </w:r>
    </w:p>
    <w:p w14:paraId="0DF9F35E" w14:textId="665FE40B" w:rsidR="000503D2" w:rsidRPr="00F92C58" w:rsidRDefault="000503D2" w:rsidP="007405E3">
      <w:pPr>
        <w:spacing w:line="240" w:lineRule="auto"/>
        <w:ind w:left="708" w:firstLine="426"/>
        <w:jc w:val="center"/>
        <w:rPr>
          <w:rFonts w:ascii="Arial" w:eastAsia="Arial Unicode MS" w:hAnsi="Arial" w:cs="Arial"/>
          <w:bCs/>
          <w:sz w:val="20"/>
          <w:szCs w:val="20"/>
        </w:rPr>
      </w:pPr>
    </w:p>
    <w:p w14:paraId="07BC7901" w14:textId="647ACA44" w:rsidR="00314971" w:rsidRDefault="00314971" w:rsidP="007405E3">
      <w:pPr>
        <w:spacing w:line="240" w:lineRule="auto"/>
        <w:ind w:left="708" w:firstLine="426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5AE87AA" w14:textId="3B8C4D11" w:rsidR="00314971" w:rsidRDefault="00314971" w:rsidP="007405E3">
      <w:pPr>
        <w:spacing w:line="240" w:lineRule="auto"/>
        <w:ind w:left="708" w:firstLine="426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314971" w:rsidSect="009A78BE">
      <w:headerReference w:type="default" r:id="rId8"/>
      <w:pgSz w:w="11907" w:h="16840" w:code="9"/>
      <w:pgMar w:top="1417" w:right="1701" w:bottom="1417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373E" w14:textId="77777777" w:rsidR="005566BC" w:rsidRDefault="005566BC" w:rsidP="00DF3D96">
      <w:pPr>
        <w:spacing w:after="0" w:line="240" w:lineRule="auto"/>
      </w:pPr>
      <w:r>
        <w:separator/>
      </w:r>
    </w:p>
  </w:endnote>
  <w:endnote w:type="continuationSeparator" w:id="0">
    <w:p w14:paraId="11E30BE4" w14:textId="77777777" w:rsidR="005566BC" w:rsidRDefault="005566BC" w:rsidP="00DF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C06E7" w14:textId="77777777" w:rsidR="005566BC" w:rsidRDefault="005566BC" w:rsidP="00DF3D96">
      <w:pPr>
        <w:spacing w:after="0" w:line="240" w:lineRule="auto"/>
      </w:pPr>
      <w:r>
        <w:separator/>
      </w:r>
    </w:p>
  </w:footnote>
  <w:footnote w:type="continuationSeparator" w:id="0">
    <w:p w14:paraId="134CDD51" w14:textId="77777777" w:rsidR="005566BC" w:rsidRDefault="005566BC" w:rsidP="00DF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97E" w14:textId="7B84F7D2" w:rsidR="000104C7" w:rsidRPr="00231CD7" w:rsidRDefault="00314971" w:rsidP="000104C7">
    <w:pPr>
      <w:pStyle w:val="Encabezado"/>
      <w:tabs>
        <w:tab w:val="center" w:pos="4536"/>
        <w:tab w:val="left" w:pos="7680"/>
      </w:tabs>
      <w:rPr>
        <w:iCs/>
        <w:sz w:val="16"/>
      </w:rPr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3578CFC4" wp14:editId="0EF097F5">
          <wp:simplePos x="0" y="0"/>
          <wp:positionH relativeFrom="page">
            <wp:align>center</wp:align>
          </wp:positionH>
          <wp:positionV relativeFrom="paragraph">
            <wp:posOffset>-885</wp:posOffset>
          </wp:positionV>
          <wp:extent cx="593677" cy="664483"/>
          <wp:effectExtent l="0" t="0" r="0" b="254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lloest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77" cy="6644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4C7">
      <w:rPr>
        <w:iCs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628F"/>
    <w:multiLevelType w:val="hybridMultilevel"/>
    <w:tmpl w:val="9152836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74BF8"/>
    <w:multiLevelType w:val="hybridMultilevel"/>
    <w:tmpl w:val="09C8834E"/>
    <w:lvl w:ilvl="0" w:tplc="280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EA4EFA"/>
    <w:multiLevelType w:val="hybridMultilevel"/>
    <w:tmpl w:val="7B3E7B90"/>
    <w:lvl w:ilvl="0" w:tplc="C922A16E">
      <w:start w:val="1"/>
      <w:numFmt w:val="decimal"/>
      <w:lvlText w:val="%1."/>
      <w:lvlJc w:val="left"/>
      <w:pPr>
        <w:ind w:left="1854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BE43579"/>
    <w:multiLevelType w:val="hybridMultilevel"/>
    <w:tmpl w:val="476EAA0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CE0"/>
    <w:multiLevelType w:val="hybridMultilevel"/>
    <w:tmpl w:val="022A431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D4578"/>
    <w:multiLevelType w:val="hybridMultilevel"/>
    <w:tmpl w:val="A836D3F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46A08"/>
    <w:multiLevelType w:val="hybridMultilevel"/>
    <w:tmpl w:val="ED84676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531C8"/>
    <w:multiLevelType w:val="hybridMultilevel"/>
    <w:tmpl w:val="24B2109E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53F1E"/>
    <w:multiLevelType w:val="hybridMultilevel"/>
    <w:tmpl w:val="32C419F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937E9"/>
    <w:multiLevelType w:val="hybridMultilevel"/>
    <w:tmpl w:val="3ADC657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105771"/>
    <w:multiLevelType w:val="hybridMultilevel"/>
    <w:tmpl w:val="AC3CE4A0"/>
    <w:lvl w:ilvl="0" w:tplc="ED20AA9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9759E"/>
    <w:multiLevelType w:val="hybridMultilevel"/>
    <w:tmpl w:val="16341300"/>
    <w:lvl w:ilvl="0" w:tplc="07E6461C">
      <w:start w:val="1"/>
      <w:numFmt w:val="decimal"/>
      <w:lvlText w:val="%1."/>
      <w:lvlJc w:val="left"/>
      <w:pPr>
        <w:ind w:left="1494" w:hanging="360"/>
      </w:pPr>
      <w:rPr>
        <w:rFonts w:hint="default"/>
        <w:b/>
        <w:u w:val="single"/>
      </w:rPr>
    </w:lvl>
    <w:lvl w:ilvl="1" w:tplc="280A0019" w:tentative="1">
      <w:start w:val="1"/>
      <w:numFmt w:val="lowerLetter"/>
      <w:lvlText w:val="%2."/>
      <w:lvlJc w:val="left"/>
      <w:pPr>
        <w:ind w:left="2214" w:hanging="360"/>
      </w:pPr>
    </w:lvl>
    <w:lvl w:ilvl="2" w:tplc="280A001B" w:tentative="1">
      <w:start w:val="1"/>
      <w:numFmt w:val="lowerRoman"/>
      <w:lvlText w:val="%3."/>
      <w:lvlJc w:val="right"/>
      <w:pPr>
        <w:ind w:left="2934" w:hanging="180"/>
      </w:pPr>
    </w:lvl>
    <w:lvl w:ilvl="3" w:tplc="280A000F" w:tentative="1">
      <w:start w:val="1"/>
      <w:numFmt w:val="decimal"/>
      <w:lvlText w:val="%4."/>
      <w:lvlJc w:val="left"/>
      <w:pPr>
        <w:ind w:left="3654" w:hanging="360"/>
      </w:pPr>
    </w:lvl>
    <w:lvl w:ilvl="4" w:tplc="280A0019" w:tentative="1">
      <w:start w:val="1"/>
      <w:numFmt w:val="lowerLetter"/>
      <w:lvlText w:val="%5."/>
      <w:lvlJc w:val="left"/>
      <w:pPr>
        <w:ind w:left="4374" w:hanging="360"/>
      </w:pPr>
    </w:lvl>
    <w:lvl w:ilvl="5" w:tplc="280A001B" w:tentative="1">
      <w:start w:val="1"/>
      <w:numFmt w:val="lowerRoman"/>
      <w:lvlText w:val="%6."/>
      <w:lvlJc w:val="right"/>
      <w:pPr>
        <w:ind w:left="5094" w:hanging="180"/>
      </w:pPr>
    </w:lvl>
    <w:lvl w:ilvl="6" w:tplc="280A000F" w:tentative="1">
      <w:start w:val="1"/>
      <w:numFmt w:val="decimal"/>
      <w:lvlText w:val="%7."/>
      <w:lvlJc w:val="left"/>
      <w:pPr>
        <w:ind w:left="5814" w:hanging="360"/>
      </w:pPr>
    </w:lvl>
    <w:lvl w:ilvl="7" w:tplc="280A0019" w:tentative="1">
      <w:start w:val="1"/>
      <w:numFmt w:val="lowerLetter"/>
      <w:lvlText w:val="%8."/>
      <w:lvlJc w:val="left"/>
      <w:pPr>
        <w:ind w:left="6534" w:hanging="360"/>
      </w:pPr>
    </w:lvl>
    <w:lvl w:ilvl="8" w:tplc="280A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471750267">
    <w:abstractNumId w:val="4"/>
  </w:num>
  <w:num w:numId="2" w16cid:durableId="583957986">
    <w:abstractNumId w:val="3"/>
  </w:num>
  <w:num w:numId="3" w16cid:durableId="129829944">
    <w:abstractNumId w:val="5"/>
  </w:num>
  <w:num w:numId="4" w16cid:durableId="1419059032">
    <w:abstractNumId w:val="9"/>
  </w:num>
  <w:num w:numId="5" w16cid:durableId="1635405447">
    <w:abstractNumId w:val="6"/>
  </w:num>
  <w:num w:numId="6" w16cid:durableId="1489009269">
    <w:abstractNumId w:val="11"/>
  </w:num>
  <w:num w:numId="7" w16cid:durableId="112789346">
    <w:abstractNumId w:val="2"/>
  </w:num>
  <w:num w:numId="8" w16cid:durableId="1616214035">
    <w:abstractNumId w:val="10"/>
  </w:num>
  <w:num w:numId="9" w16cid:durableId="2017950897">
    <w:abstractNumId w:val="8"/>
  </w:num>
  <w:num w:numId="10" w16cid:durableId="616838817">
    <w:abstractNumId w:val="1"/>
  </w:num>
  <w:num w:numId="11" w16cid:durableId="1657562620">
    <w:abstractNumId w:val="7"/>
  </w:num>
  <w:num w:numId="12" w16cid:durableId="758869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22C"/>
    <w:rsid w:val="0000037E"/>
    <w:rsid w:val="00000A28"/>
    <w:rsid w:val="00007554"/>
    <w:rsid w:val="000104C7"/>
    <w:rsid w:val="000130D5"/>
    <w:rsid w:val="000160D8"/>
    <w:rsid w:val="000340CC"/>
    <w:rsid w:val="000372AD"/>
    <w:rsid w:val="00037517"/>
    <w:rsid w:val="00046977"/>
    <w:rsid w:val="000503D2"/>
    <w:rsid w:val="00052DB1"/>
    <w:rsid w:val="00054A99"/>
    <w:rsid w:val="00054F07"/>
    <w:rsid w:val="000606A7"/>
    <w:rsid w:val="00061F52"/>
    <w:rsid w:val="000703B0"/>
    <w:rsid w:val="0007541D"/>
    <w:rsid w:val="00083034"/>
    <w:rsid w:val="00083A14"/>
    <w:rsid w:val="000841C0"/>
    <w:rsid w:val="000A4CB5"/>
    <w:rsid w:val="000C3982"/>
    <w:rsid w:val="000E241A"/>
    <w:rsid w:val="000E3F30"/>
    <w:rsid w:val="000F215E"/>
    <w:rsid w:val="001169DC"/>
    <w:rsid w:val="00117C17"/>
    <w:rsid w:val="0013095F"/>
    <w:rsid w:val="00135457"/>
    <w:rsid w:val="00136400"/>
    <w:rsid w:val="00136CF4"/>
    <w:rsid w:val="00140429"/>
    <w:rsid w:val="00150210"/>
    <w:rsid w:val="0015372F"/>
    <w:rsid w:val="00160063"/>
    <w:rsid w:val="0016182A"/>
    <w:rsid w:val="001639B7"/>
    <w:rsid w:val="0016455E"/>
    <w:rsid w:val="00167BC7"/>
    <w:rsid w:val="00171805"/>
    <w:rsid w:val="0017267B"/>
    <w:rsid w:val="00172EAE"/>
    <w:rsid w:val="00181565"/>
    <w:rsid w:val="00182874"/>
    <w:rsid w:val="00183502"/>
    <w:rsid w:val="00184F6F"/>
    <w:rsid w:val="0018647A"/>
    <w:rsid w:val="0019312C"/>
    <w:rsid w:val="001A17F6"/>
    <w:rsid w:val="001A3547"/>
    <w:rsid w:val="001B319E"/>
    <w:rsid w:val="001B4685"/>
    <w:rsid w:val="001B4ECC"/>
    <w:rsid w:val="001C0363"/>
    <w:rsid w:val="001C2328"/>
    <w:rsid w:val="001C6763"/>
    <w:rsid w:val="001D1B07"/>
    <w:rsid w:val="001D774A"/>
    <w:rsid w:val="001E6653"/>
    <w:rsid w:val="001E70D9"/>
    <w:rsid w:val="001F1CD4"/>
    <w:rsid w:val="001F2BC5"/>
    <w:rsid w:val="00210872"/>
    <w:rsid w:val="00221381"/>
    <w:rsid w:val="0023145C"/>
    <w:rsid w:val="002318BE"/>
    <w:rsid w:val="00231CD7"/>
    <w:rsid w:val="00237003"/>
    <w:rsid w:val="002562CE"/>
    <w:rsid w:val="0025661D"/>
    <w:rsid w:val="00260B25"/>
    <w:rsid w:val="0027236D"/>
    <w:rsid w:val="00281969"/>
    <w:rsid w:val="00285E68"/>
    <w:rsid w:val="00287448"/>
    <w:rsid w:val="002925A8"/>
    <w:rsid w:val="002947A7"/>
    <w:rsid w:val="002A0323"/>
    <w:rsid w:val="002A24DE"/>
    <w:rsid w:val="002A55A4"/>
    <w:rsid w:val="002A7B4B"/>
    <w:rsid w:val="002B2CC0"/>
    <w:rsid w:val="002B2F16"/>
    <w:rsid w:val="002B4AE1"/>
    <w:rsid w:val="002B7D12"/>
    <w:rsid w:val="002C637A"/>
    <w:rsid w:val="002E20CF"/>
    <w:rsid w:val="002F0C2E"/>
    <w:rsid w:val="002F74FD"/>
    <w:rsid w:val="00311BFD"/>
    <w:rsid w:val="0031246B"/>
    <w:rsid w:val="00314971"/>
    <w:rsid w:val="00343A80"/>
    <w:rsid w:val="00361D87"/>
    <w:rsid w:val="00361E27"/>
    <w:rsid w:val="00365B90"/>
    <w:rsid w:val="003700D6"/>
    <w:rsid w:val="00370B4E"/>
    <w:rsid w:val="003713DB"/>
    <w:rsid w:val="0037285F"/>
    <w:rsid w:val="00374722"/>
    <w:rsid w:val="003766D6"/>
    <w:rsid w:val="00376E1C"/>
    <w:rsid w:val="00384F67"/>
    <w:rsid w:val="003856D8"/>
    <w:rsid w:val="00394F6F"/>
    <w:rsid w:val="003974D8"/>
    <w:rsid w:val="00397886"/>
    <w:rsid w:val="003B3B82"/>
    <w:rsid w:val="003B6DE4"/>
    <w:rsid w:val="003C11FF"/>
    <w:rsid w:val="003D0AFA"/>
    <w:rsid w:val="003D38A1"/>
    <w:rsid w:val="003D38B8"/>
    <w:rsid w:val="003E62B9"/>
    <w:rsid w:val="003E6C0C"/>
    <w:rsid w:val="003F0B55"/>
    <w:rsid w:val="003F0B78"/>
    <w:rsid w:val="003F34B3"/>
    <w:rsid w:val="003F76BD"/>
    <w:rsid w:val="00410E5C"/>
    <w:rsid w:val="00415160"/>
    <w:rsid w:val="00420E86"/>
    <w:rsid w:val="00421783"/>
    <w:rsid w:val="004239AB"/>
    <w:rsid w:val="00424BCA"/>
    <w:rsid w:val="004279AC"/>
    <w:rsid w:val="00444C9B"/>
    <w:rsid w:val="0045621A"/>
    <w:rsid w:val="00456B44"/>
    <w:rsid w:val="004606D8"/>
    <w:rsid w:val="00461D71"/>
    <w:rsid w:val="00464050"/>
    <w:rsid w:val="00472F83"/>
    <w:rsid w:val="00475B3E"/>
    <w:rsid w:val="0048182D"/>
    <w:rsid w:val="00483E7D"/>
    <w:rsid w:val="00493224"/>
    <w:rsid w:val="00494C91"/>
    <w:rsid w:val="004A347A"/>
    <w:rsid w:val="004B4AD0"/>
    <w:rsid w:val="004B5BC1"/>
    <w:rsid w:val="004C1CAF"/>
    <w:rsid w:val="004C2AA2"/>
    <w:rsid w:val="004C7895"/>
    <w:rsid w:val="004D2410"/>
    <w:rsid w:val="004D5302"/>
    <w:rsid w:val="004D669B"/>
    <w:rsid w:val="004D7C47"/>
    <w:rsid w:val="004F2526"/>
    <w:rsid w:val="004F6978"/>
    <w:rsid w:val="00506909"/>
    <w:rsid w:val="00515CEA"/>
    <w:rsid w:val="005211DD"/>
    <w:rsid w:val="00521E9C"/>
    <w:rsid w:val="00531AFA"/>
    <w:rsid w:val="005566BC"/>
    <w:rsid w:val="00557F28"/>
    <w:rsid w:val="005711C0"/>
    <w:rsid w:val="00571429"/>
    <w:rsid w:val="0057642D"/>
    <w:rsid w:val="00581483"/>
    <w:rsid w:val="00581AF5"/>
    <w:rsid w:val="005913E5"/>
    <w:rsid w:val="00591481"/>
    <w:rsid w:val="0059235C"/>
    <w:rsid w:val="005926AB"/>
    <w:rsid w:val="005950BD"/>
    <w:rsid w:val="00597C9C"/>
    <w:rsid w:val="005A3C5B"/>
    <w:rsid w:val="005A5C4E"/>
    <w:rsid w:val="005A61A8"/>
    <w:rsid w:val="005A64F9"/>
    <w:rsid w:val="005B15BE"/>
    <w:rsid w:val="005B4A24"/>
    <w:rsid w:val="005C4EE4"/>
    <w:rsid w:val="005C6522"/>
    <w:rsid w:val="005D3EFE"/>
    <w:rsid w:val="005D598A"/>
    <w:rsid w:val="005D640E"/>
    <w:rsid w:val="005D75D4"/>
    <w:rsid w:val="005F0283"/>
    <w:rsid w:val="005F27FE"/>
    <w:rsid w:val="005F3D74"/>
    <w:rsid w:val="005F5FAF"/>
    <w:rsid w:val="00602CA1"/>
    <w:rsid w:val="0060322C"/>
    <w:rsid w:val="00615C7B"/>
    <w:rsid w:val="00620D51"/>
    <w:rsid w:val="00626C9B"/>
    <w:rsid w:val="00632E44"/>
    <w:rsid w:val="00633E9C"/>
    <w:rsid w:val="0063659E"/>
    <w:rsid w:val="0064020E"/>
    <w:rsid w:val="00640A59"/>
    <w:rsid w:val="00655167"/>
    <w:rsid w:val="0065628D"/>
    <w:rsid w:val="00665255"/>
    <w:rsid w:val="00674ECD"/>
    <w:rsid w:val="00687747"/>
    <w:rsid w:val="0069091D"/>
    <w:rsid w:val="006927F6"/>
    <w:rsid w:val="00696647"/>
    <w:rsid w:val="00697DA6"/>
    <w:rsid w:val="006B03BB"/>
    <w:rsid w:val="006C3928"/>
    <w:rsid w:val="006E599A"/>
    <w:rsid w:val="006F557A"/>
    <w:rsid w:val="0071108F"/>
    <w:rsid w:val="00722850"/>
    <w:rsid w:val="00737A20"/>
    <w:rsid w:val="007405E3"/>
    <w:rsid w:val="00750A8A"/>
    <w:rsid w:val="007523CD"/>
    <w:rsid w:val="00754EBD"/>
    <w:rsid w:val="00766A6E"/>
    <w:rsid w:val="00794FD1"/>
    <w:rsid w:val="00795F24"/>
    <w:rsid w:val="007A24B3"/>
    <w:rsid w:val="007A3BCB"/>
    <w:rsid w:val="007A6CCF"/>
    <w:rsid w:val="007A74E6"/>
    <w:rsid w:val="007C4F6B"/>
    <w:rsid w:val="007C5081"/>
    <w:rsid w:val="007E007C"/>
    <w:rsid w:val="007E0355"/>
    <w:rsid w:val="007E1440"/>
    <w:rsid w:val="008009E4"/>
    <w:rsid w:val="00802B3A"/>
    <w:rsid w:val="00802E8B"/>
    <w:rsid w:val="0080739D"/>
    <w:rsid w:val="00815B31"/>
    <w:rsid w:val="0083275B"/>
    <w:rsid w:val="00845F7D"/>
    <w:rsid w:val="008665E3"/>
    <w:rsid w:val="00877B69"/>
    <w:rsid w:val="00880CE0"/>
    <w:rsid w:val="0088239F"/>
    <w:rsid w:val="008904AD"/>
    <w:rsid w:val="008A125B"/>
    <w:rsid w:val="008A33EE"/>
    <w:rsid w:val="008B08F5"/>
    <w:rsid w:val="008B60B0"/>
    <w:rsid w:val="008C2D0E"/>
    <w:rsid w:val="008C430C"/>
    <w:rsid w:val="008D6BC2"/>
    <w:rsid w:val="008E4205"/>
    <w:rsid w:val="008E5F01"/>
    <w:rsid w:val="008E7999"/>
    <w:rsid w:val="008F1E77"/>
    <w:rsid w:val="008F373B"/>
    <w:rsid w:val="00926453"/>
    <w:rsid w:val="00930182"/>
    <w:rsid w:val="0093216D"/>
    <w:rsid w:val="00955473"/>
    <w:rsid w:val="0095733E"/>
    <w:rsid w:val="00965BC9"/>
    <w:rsid w:val="00974636"/>
    <w:rsid w:val="009763FE"/>
    <w:rsid w:val="009779A5"/>
    <w:rsid w:val="00981BCD"/>
    <w:rsid w:val="00997CAC"/>
    <w:rsid w:val="009A78BE"/>
    <w:rsid w:val="009B451C"/>
    <w:rsid w:val="009D0DB7"/>
    <w:rsid w:val="009D4571"/>
    <w:rsid w:val="009D676A"/>
    <w:rsid w:val="009D713C"/>
    <w:rsid w:val="009D7FD6"/>
    <w:rsid w:val="009E27F5"/>
    <w:rsid w:val="009E5F0B"/>
    <w:rsid w:val="009E7494"/>
    <w:rsid w:val="009F1098"/>
    <w:rsid w:val="009F63D6"/>
    <w:rsid w:val="009F7D56"/>
    <w:rsid w:val="00A00262"/>
    <w:rsid w:val="00A02EA8"/>
    <w:rsid w:val="00A04C29"/>
    <w:rsid w:val="00A17874"/>
    <w:rsid w:val="00A20127"/>
    <w:rsid w:val="00A3038A"/>
    <w:rsid w:val="00A33928"/>
    <w:rsid w:val="00A342BF"/>
    <w:rsid w:val="00A360F8"/>
    <w:rsid w:val="00A41CE5"/>
    <w:rsid w:val="00A438F7"/>
    <w:rsid w:val="00A44C5A"/>
    <w:rsid w:val="00A50C2C"/>
    <w:rsid w:val="00A548B9"/>
    <w:rsid w:val="00A6111C"/>
    <w:rsid w:val="00A732B3"/>
    <w:rsid w:val="00A75775"/>
    <w:rsid w:val="00A7628F"/>
    <w:rsid w:val="00A8300A"/>
    <w:rsid w:val="00A851E6"/>
    <w:rsid w:val="00A8769D"/>
    <w:rsid w:val="00A903DD"/>
    <w:rsid w:val="00A907B3"/>
    <w:rsid w:val="00A93783"/>
    <w:rsid w:val="00A947F4"/>
    <w:rsid w:val="00A94E3F"/>
    <w:rsid w:val="00A97DB6"/>
    <w:rsid w:val="00AA30E8"/>
    <w:rsid w:val="00AA69B5"/>
    <w:rsid w:val="00AB177B"/>
    <w:rsid w:val="00AB21D8"/>
    <w:rsid w:val="00AC18BA"/>
    <w:rsid w:val="00AC7AD9"/>
    <w:rsid w:val="00AD0A28"/>
    <w:rsid w:val="00AD157B"/>
    <w:rsid w:val="00AD30A5"/>
    <w:rsid w:val="00AD3FCD"/>
    <w:rsid w:val="00AD57BE"/>
    <w:rsid w:val="00AD6B4A"/>
    <w:rsid w:val="00AD7916"/>
    <w:rsid w:val="00AE45BA"/>
    <w:rsid w:val="00AE59DD"/>
    <w:rsid w:val="00AE6E6B"/>
    <w:rsid w:val="00AF2550"/>
    <w:rsid w:val="00AF348F"/>
    <w:rsid w:val="00AF3852"/>
    <w:rsid w:val="00AF593B"/>
    <w:rsid w:val="00B006D1"/>
    <w:rsid w:val="00B16B09"/>
    <w:rsid w:val="00B17543"/>
    <w:rsid w:val="00B223BF"/>
    <w:rsid w:val="00B22790"/>
    <w:rsid w:val="00B310A0"/>
    <w:rsid w:val="00B313CE"/>
    <w:rsid w:val="00B3624A"/>
    <w:rsid w:val="00B4512D"/>
    <w:rsid w:val="00B64125"/>
    <w:rsid w:val="00B64246"/>
    <w:rsid w:val="00B6760D"/>
    <w:rsid w:val="00B7193A"/>
    <w:rsid w:val="00B74B43"/>
    <w:rsid w:val="00B80723"/>
    <w:rsid w:val="00B84497"/>
    <w:rsid w:val="00B861B7"/>
    <w:rsid w:val="00B86D6F"/>
    <w:rsid w:val="00B946C9"/>
    <w:rsid w:val="00B952D0"/>
    <w:rsid w:val="00B9680D"/>
    <w:rsid w:val="00BA3F35"/>
    <w:rsid w:val="00BA79BF"/>
    <w:rsid w:val="00BB7CDF"/>
    <w:rsid w:val="00BD2615"/>
    <w:rsid w:val="00BD7A81"/>
    <w:rsid w:val="00BE4744"/>
    <w:rsid w:val="00BF1B1B"/>
    <w:rsid w:val="00BF2116"/>
    <w:rsid w:val="00BF2C97"/>
    <w:rsid w:val="00BF4A8B"/>
    <w:rsid w:val="00C0253B"/>
    <w:rsid w:val="00C1413B"/>
    <w:rsid w:val="00C31C0D"/>
    <w:rsid w:val="00C53BD0"/>
    <w:rsid w:val="00C55B67"/>
    <w:rsid w:val="00C60272"/>
    <w:rsid w:val="00C6526B"/>
    <w:rsid w:val="00C84871"/>
    <w:rsid w:val="00C84B17"/>
    <w:rsid w:val="00C9582E"/>
    <w:rsid w:val="00CA1EDA"/>
    <w:rsid w:val="00CB211B"/>
    <w:rsid w:val="00CB5356"/>
    <w:rsid w:val="00CC40FB"/>
    <w:rsid w:val="00CC4F7E"/>
    <w:rsid w:val="00CD081F"/>
    <w:rsid w:val="00CD60A4"/>
    <w:rsid w:val="00CD6166"/>
    <w:rsid w:val="00CF79E5"/>
    <w:rsid w:val="00D04040"/>
    <w:rsid w:val="00D15099"/>
    <w:rsid w:val="00D152D4"/>
    <w:rsid w:val="00D231D3"/>
    <w:rsid w:val="00D23E8D"/>
    <w:rsid w:val="00D34E61"/>
    <w:rsid w:val="00D42565"/>
    <w:rsid w:val="00D47087"/>
    <w:rsid w:val="00D51946"/>
    <w:rsid w:val="00D524EA"/>
    <w:rsid w:val="00D63DCD"/>
    <w:rsid w:val="00D71C2F"/>
    <w:rsid w:val="00D82234"/>
    <w:rsid w:val="00D8772A"/>
    <w:rsid w:val="00D94170"/>
    <w:rsid w:val="00DB21FA"/>
    <w:rsid w:val="00DB288C"/>
    <w:rsid w:val="00DB59A7"/>
    <w:rsid w:val="00DB6C55"/>
    <w:rsid w:val="00DB6E20"/>
    <w:rsid w:val="00DC2310"/>
    <w:rsid w:val="00DC61B0"/>
    <w:rsid w:val="00DE230F"/>
    <w:rsid w:val="00DE6B9F"/>
    <w:rsid w:val="00DF3D96"/>
    <w:rsid w:val="00E13E5C"/>
    <w:rsid w:val="00E26768"/>
    <w:rsid w:val="00E271AE"/>
    <w:rsid w:val="00E37F16"/>
    <w:rsid w:val="00E42E85"/>
    <w:rsid w:val="00E50FDC"/>
    <w:rsid w:val="00E519CC"/>
    <w:rsid w:val="00E74EF4"/>
    <w:rsid w:val="00E760F2"/>
    <w:rsid w:val="00E853C7"/>
    <w:rsid w:val="00E91003"/>
    <w:rsid w:val="00E959F6"/>
    <w:rsid w:val="00E97347"/>
    <w:rsid w:val="00EA1325"/>
    <w:rsid w:val="00EA18AD"/>
    <w:rsid w:val="00EA34A5"/>
    <w:rsid w:val="00EC29C4"/>
    <w:rsid w:val="00ED14B4"/>
    <w:rsid w:val="00ED1861"/>
    <w:rsid w:val="00EE1FF6"/>
    <w:rsid w:val="00EE3DE2"/>
    <w:rsid w:val="00EE6200"/>
    <w:rsid w:val="00EE6E8A"/>
    <w:rsid w:val="00EF3D22"/>
    <w:rsid w:val="00F0553F"/>
    <w:rsid w:val="00F06637"/>
    <w:rsid w:val="00F20999"/>
    <w:rsid w:val="00F24FF8"/>
    <w:rsid w:val="00F2641D"/>
    <w:rsid w:val="00F3380B"/>
    <w:rsid w:val="00F358FB"/>
    <w:rsid w:val="00F57628"/>
    <w:rsid w:val="00F610C6"/>
    <w:rsid w:val="00F66301"/>
    <w:rsid w:val="00F669EB"/>
    <w:rsid w:val="00F741E0"/>
    <w:rsid w:val="00F83C76"/>
    <w:rsid w:val="00F92C58"/>
    <w:rsid w:val="00F94784"/>
    <w:rsid w:val="00F9481A"/>
    <w:rsid w:val="00FA1840"/>
    <w:rsid w:val="00FA2EA1"/>
    <w:rsid w:val="00FB3562"/>
    <w:rsid w:val="00FB4121"/>
    <w:rsid w:val="00FB421C"/>
    <w:rsid w:val="00FB6EAD"/>
    <w:rsid w:val="00FC18D5"/>
    <w:rsid w:val="00FC7887"/>
    <w:rsid w:val="00FD67F9"/>
    <w:rsid w:val="00FE441B"/>
    <w:rsid w:val="00FE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E4BC829"/>
  <w15:docId w15:val="{D4BAEECA-7D95-470F-8090-6F5AC443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22C"/>
  </w:style>
  <w:style w:type="paragraph" w:styleId="Ttulo1">
    <w:name w:val="heading 1"/>
    <w:basedOn w:val="Normal"/>
    <w:next w:val="Normal"/>
    <w:link w:val="Ttulo1Car"/>
    <w:qFormat/>
    <w:rsid w:val="00DF3D9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322C"/>
    <w:pPr>
      <w:ind w:left="720"/>
      <w:contextualSpacing/>
    </w:pPr>
  </w:style>
  <w:style w:type="paragraph" w:styleId="Sinespaciado">
    <w:name w:val="No Spacing"/>
    <w:uiPriority w:val="1"/>
    <w:qFormat/>
    <w:rsid w:val="002A55A4"/>
    <w:pPr>
      <w:spacing w:after="0" w:line="240" w:lineRule="auto"/>
    </w:pPr>
  </w:style>
  <w:style w:type="paragraph" w:customStyle="1" w:styleId="Default">
    <w:name w:val="Default"/>
    <w:rsid w:val="00655167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0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00D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F3D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3D96"/>
  </w:style>
  <w:style w:type="paragraph" w:styleId="Piedepgina">
    <w:name w:val="footer"/>
    <w:basedOn w:val="Normal"/>
    <w:link w:val="PiedepginaCar"/>
    <w:uiPriority w:val="99"/>
    <w:unhideWhenUsed/>
    <w:rsid w:val="00DF3D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D96"/>
  </w:style>
  <w:style w:type="character" w:customStyle="1" w:styleId="Ttulo1Car">
    <w:name w:val="Título 1 Car"/>
    <w:basedOn w:val="Fuentedeprrafopredeter"/>
    <w:link w:val="Ttulo1"/>
    <w:rsid w:val="00DF3D96"/>
    <w:rPr>
      <w:rFonts w:ascii="Cambria" w:eastAsia="Times New Roman" w:hAnsi="Cambria" w:cs="Times New Roman"/>
      <w:b/>
      <w:bCs/>
      <w:color w:val="365F91"/>
      <w:sz w:val="28"/>
      <w:szCs w:val="28"/>
      <w:lang w:val="es-ES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19312C"/>
    <w:rPr>
      <w:color w:val="808080"/>
    </w:rPr>
  </w:style>
  <w:style w:type="table" w:styleId="Tablaconcuadrcula">
    <w:name w:val="Table Grid"/>
    <w:basedOn w:val="Tablanormal"/>
    <w:uiPriority w:val="39"/>
    <w:rsid w:val="00740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D519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51946"/>
    <w:rPr>
      <w:rFonts w:ascii="Times New Roman" w:eastAsia="Times New Roman" w:hAnsi="Times New Roman" w:cs="Times New Roman"/>
      <w:b/>
      <w:bCs/>
      <w:szCs w:val="24"/>
      <w:lang w:val="es-ES" w:eastAsia="es-ES"/>
    </w:rPr>
  </w:style>
  <w:style w:type="character" w:customStyle="1" w:styleId="ft3">
    <w:name w:val="ft3"/>
    <w:basedOn w:val="Fuentedeprrafopredeter"/>
    <w:rsid w:val="000703B0"/>
  </w:style>
  <w:style w:type="character" w:customStyle="1" w:styleId="ft4">
    <w:name w:val="ft4"/>
    <w:basedOn w:val="Fuentedeprrafopredeter"/>
    <w:rsid w:val="00070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950EF-5191-463A-B175-990926335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OLIVA</dc:creator>
  <cp:keywords/>
  <dc:description/>
  <cp:lastModifiedBy>Willy</cp:lastModifiedBy>
  <cp:revision>4</cp:revision>
  <cp:lastPrinted>2022-04-01T17:05:00Z</cp:lastPrinted>
  <dcterms:created xsi:type="dcterms:W3CDTF">2024-03-26T21:04:00Z</dcterms:created>
  <dcterms:modified xsi:type="dcterms:W3CDTF">2025-03-21T00:58:00Z</dcterms:modified>
</cp:coreProperties>
</file>